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5" w:type="dxa"/>
        <w:tblInd w:w="-431" w:type="dxa"/>
        <w:tblLook w:val="04A0" w:firstRow="1" w:lastRow="0" w:firstColumn="1" w:lastColumn="0" w:noHBand="0" w:noVBand="1"/>
      </w:tblPr>
      <w:tblGrid>
        <w:gridCol w:w="2694"/>
        <w:gridCol w:w="2268"/>
        <w:gridCol w:w="993"/>
        <w:gridCol w:w="708"/>
        <w:gridCol w:w="3402"/>
      </w:tblGrid>
      <w:tr w:rsidR="0076305B" w:rsidRPr="005E6F26" w14:paraId="6F6B9997" w14:textId="77777777" w:rsidTr="009B77ED">
        <w:trPr>
          <w:trHeight w:val="416"/>
        </w:trPr>
        <w:tc>
          <w:tcPr>
            <w:tcW w:w="4962" w:type="dxa"/>
            <w:gridSpan w:val="2"/>
            <w:tcBorders>
              <w:bottom w:val="single" w:sz="4" w:space="0" w:color="auto"/>
            </w:tcBorders>
            <w:vAlign w:val="center"/>
          </w:tcPr>
          <w:p w14:paraId="685CA211" w14:textId="77777777" w:rsidR="0076305B" w:rsidRPr="005E6F26" w:rsidRDefault="0076305B" w:rsidP="007A1CC9">
            <w:pPr>
              <w:pStyle w:val="stBilgi"/>
              <w:spacing w:line="276" w:lineRule="auto"/>
              <w:jc w:val="both"/>
              <w:rPr>
                <w:rFonts w:ascii="Calibri" w:hAnsi="Calibri" w:cs="Calibri"/>
                <w:sz w:val="24"/>
                <w:szCs w:val="24"/>
              </w:rPr>
            </w:pPr>
            <w:r w:rsidRPr="005E6F26">
              <w:rPr>
                <w:rFonts w:ascii="Calibri" w:hAnsi="Calibri" w:cs="Calibri"/>
                <w:sz w:val="24"/>
                <w:szCs w:val="24"/>
              </w:rPr>
              <w:t>Öğrenci No:</w:t>
            </w:r>
          </w:p>
        </w:tc>
        <w:tc>
          <w:tcPr>
            <w:tcW w:w="5103" w:type="dxa"/>
            <w:gridSpan w:val="3"/>
            <w:tcBorders>
              <w:bottom w:val="single" w:sz="4" w:space="0" w:color="auto"/>
            </w:tcBorders>
            <w:vAlign w:val="center"/>
          </w:tcPr>
          <w:p w14:paraId="44C25CB6" w14:textId="77777777" w:rsidR="0076305B" w:rsidRPr="005E6F26" w:rsidRDefault="0076305B" w:rsidP="007A1CC9">
            <w:pPr>
              <w:pStyle w:val="stBilgi"/>
              <w:spacing w:line="276" w:lineRule="auto"/>
              <w:jc w:val="both"/>
              <w:rPr>
                <w:rFonts w:ascii="Calibri" w:hAnsi="Calibri" w:cs="Calibri"/>
                <w:sz w:val="24"/>
                <w:szCs w:val="24"/>
              </w:rPr>
            </w:pPr>
            <w:r w:rsidRPr="005E6F26">
              <w:rPr>
                <w:rFonts w:ascii="Calibri" w:hAnsi="Calibri" w:cs="Calibri"/>
                <w:sz w:val="24"/>
                <w:szCs w:val="24"/>
              </w:rPr>
              <w:t>Adı Soyadı:</w:t>
            </w:r>
          </w:p>
        </w:tc>
      </w:tr>
      <w:tr w:rsidR="0076305B" w:rsidRPr="005E6F26" w14:paraId="37CE644A" w14:textId="77777777" w:rsidTr="009B77ED">
        <w:trPr>
          <w:trHeight w:val="364"/>
        </w:trPr>
        <w:tc>
          <w:tcPr>
            <w:tcW w:w="4962" w:type="dxa"/>
            <w:gridSpan w:val="2"/>
            <w:tcBorders>
              <w:bottom w:val="single" w:sz="4" w:space="0" w:color="auto"/>
            </w:tcBorders>
            <w:vAlign w:val="center"/>
          </w:tcPr>
          <w:p w14:paraId="0DF03024" w14:textId="7BFB04FA" w:rsidR="0076305B" w:rsidRPr="005E6F26" w:rsidRDefault="00E738E5" w:rsidP="007A1CC9">
            <w:pPr>
              <w:pStyle w:val="stBilgi"/>
              <w:spacing w:line="276" w:lineRule="auto"/>
              <w:jc w:val="both"/>
              <w:rPr>
                <w:rFonts w:ascii="Calibri" w:hAnsi="Calibri" w:cs="Calibri"/>
                <w:sz w:val="24"/>
                <w:szCs w:val="24"/>
              </w:rPr>
            </w:pPr>
            <w:r w:rsidRPr="005E6F26">
              <w:rPr>
                <w:rFonts w:ascii="Calibri" w:hAnsi="Calibri" w:cs="Calibri"/>
                <w:sz w:val="24"/>
                <w:szCs w:val="24"/>
              </w:rPr>
              <w:t>Bölümü</w:t>
            </w:r>
            <w:r w:rsidR="0076305B" w:rsidRPr="005E6F26">
              <w:rPr>
                <w:rFonts w:ascii="Calibri" w:hAnsi="Calibri" w:cs="Calibri"/>
                <w:sz w:val="24"/>
                <w:szCs w:val="24"/>
              </w:rPr>
              <w:t xml:space="preserve">: </w:t>
            </w:r>
          </w:p>
        </w:tc>
        <w:tc>
          <w:tcPr>
            <w:tcW w:w="5103" w:type="dxa"/>
            <w:gridSpan w:val="3"/>
            <w:tcBorders>
              <w:bottom w:val="single" w:sz="4" w:space="0" w:color="auto"/>
            </w:tcBorders>
            <w:vAlign w:val="center"/>
          </w:tcPr>
          <w:p w14:paraId="52739956" w14:textId="71C82E76" w:rsidR="0076305B" w:rsidRPr="005E6F26" w:rsidRDefault="0076305B" w:rsidP="007A1CC9">
            <w:pPr>
              <w:pStyle w:val="stBilgi"/>
              <w:spacing w:line="276" w:lineRule="auto"/>
              <w:jc w:val="both"/>
              <w:rPr>
                <w:rFonts w:ascii="Calibri" w:hAnsi="Calibri" w:cs="Calibri"/>
                <w:sz w:val="24"/>
                <w:szCs w:val="24"/>
              </w:rPr>
            </w:pPr>
            <w:r w:rsidRPr="005E6F26">
              <w:rPr>
                <w:rFonts w:ascii="Calibri" w:hAnsi="Calibri" w:cs="Calibri"/>
                <w:sz w:val="24"/>
                <w:szCs w:val="24"/>
              </w:rPr>
              <w:t>Program</w:t>
            </w:r>
            <w:r w:rsidR="009B77ED" w:rsidRPr="005E6F26">
              <w:rPr>
                <w:rFonts w:ascii="Calibri" w:hAnsi="Calibri" w:cs="Calibri"/>
                <w:sz w:val="24"/>
                <w:szCs w:val="24"/>
              </w:rPr>
              <w:t>ı</w:t>
            </w:r>
            <w:r w:rsidRPr="005E6F26">
              <w:rPr>
                <w:rFonts w:ascii="Calibri" w:hAnsi="Calibri" w:cs="Calibri"/>
                <w:sz w:val="24"/>
                <w:szCs w:val="24"/>
              </w:rPr>
              <w:t>:</w:t>
            </w:r>
          </w:p>
        </w:tc>
      </w:tr>
      <w:tr w:rsidR="00AD0AAA" w:rsidRPr="005E6F26" w14:paraId="774581D4" w14:textId="77777777" w:rsidTr="00E21355">
        <w:trPr>
          <w:trHeight w:val="468"/>
        </w:trPr>
        <w:tc>
          <w:tcPr>
            <w:tcW w:w="2694" w:type="dxa"/>
            <w:tcBorders>
              <w:bottom w:val="single" w:sz="4" w:space="0" w:color="auto"/>
            </w:tcBorders>
            <w:vAlign w:val="center"/>
          </w:tcPr>
          <w:p w14:paraId="03EA41E1" w14:textId="2585D2D1" w:rsidR="00AD0AAA" w:rsidRPr="005E6F26" w:rsidRDefault="00AD0AAA" w:rsidP="007A1CC9">
            <w:pPr>
              <w:pStyle w:val="stBilgi"/>
              <w:spacing w:line="276" w:lineRule="auto"/>
              <w:jc w:val="both"/>
              <w:rPr>
                <w:rFonts w:ascii="Calibri" w:hAnsi="Calibri" w:cs="Calibri"/>
                <w:sz w:val="24"/>
                <w:szCs w:val="24"/>
              </w:rPr>
            </w:pPr>
            <w:r w:rsidRPr="005E6F26">
              <w:rPr>
                <w:rFonts w:ascii="Calibri" w:hAnsi="Calibri" w:cs="Calibri"/>
                <w:sz w:val="24"/>
                <w:szCs w:val="24"/>
              </w:rPr>
              <w:t>Tarih: … / … / 20…</w:t>
            </w:r>
          </w:p>
        </w:tc>
        <w:tc>
          <w:tcPr>
            <w:tcW w:w="3261" w:type="dxa"/>
            <w:gridSpan w:val="2"/>
            <w:tcBorders>
              <w:bottom w:val="single" w:sz="4" w:space="0" w:color="auto"/>
            </w:tcBorders>
            <w:vAlign w:val="center"/>
          </w:tcPr>
          <w:p w14:paraId="62145F48" w14:textId="42E78ACF" w:rsidR="00AD0AAA" w:rsidRPr="005E6F26" w:rsidRDefault="00AD0AAA" w:rsidP="007A1CC9">
            <w:pPr>
              <w:pStyle w:val="stBilgi"/>
              <w:spacing w:line="276" w:lineRule="auto"/>
              <w:jc w:val="both"/>
              <w:rPr>
                <w:rFonts w:ascii="Calibri" w:hAnsi="Calibri" w:cs="Calibri"/>
                <w:sz w:val="24"/>
                <w:szCs w:val="24"/>
              </w:rPr>
            </w:pPr>
            <w:r w:rsidRPr="005E6F26">
              <w:rPr>
                <w:rFonts w:ascii="Calibri" w:hAnsi="Calibri" w:cs="Calibri"/>
                <w:sz w:val="24"/>
                <w:szCs w:val="24"/>
              </w:rPr>
              <w:t>[    ]   Başarılı</w:t>
            </w:r>
          </w:p>
        </w:tc>
        <w:tc>
          <w:tcPr>
            <w:tcW w:w="4110" w:type="dxa"/>
            <w:gridSpan w:val="2"/>
            <w:tcBorders>
              <w:bottom w:val="single" w:sz="4" w:space="0" w:color="auto"/>
            </w:tcBorders>
            <w:vAlign w:val="center"/>
          </w:tcPr>
          <w:p w14:paraId="63FCE0B6" w14:textId="67B59977" w:rsidR="00AD0AAA" w:rsidRPr="005E6F26" w:rsidRDefault="00AD0AAA" w:rsidP="007A1CC9">
            <w:pPr>
              <w:pStyle w:val="stBilgi"/>
              <w:spacing w:line="276" w:lineRule="auto"/>
              <w:jc w:val="both"/>
              <w:rPr>
                <w:rFonts w:ascii="Calibri" w:hAnsi="Calibri" w:cs="Calibri"/>
                <w:sz w:val="24"/>
                <w:szCs w:val="24"/>
              </w:rPr>
            </w:pPr>
            <w:r w:rsidRPr="005E6F26">
              <w:rPr>
                <w:rFonts w:ascii="Calibri" w:hAnsi="Calibri" w:cs="Calibri"/>
                <w:sz w:val="24"/>
                <w:szCs w:val="24"/>
              </w:rPr>
              <w:t>[    ]   Başarısız</w:t>
            </w:r>
          </w:p>
        </w:tc>
      </w:tr>
      <w:tr w:rsidR="0076305B" w:rsidRPr="005E6F26" w14:paraId="3BE5D853" w14:textId="77777777" w:rsidTr="009B77ED">
        <w:trPr>
          <w:trHeight w:val="713"/>
        </w:trPr>
        <w:tc>
          <w:tcPr>
            <w:tcW w:w="6663" w:type="dxa"/>
            <w:gridSpan w:val="4"/>
            <w:tcBorders>
              <w:bottom w:val="single" w:sz="4" w:space="0" w:color="auto"/>
            </w:tcBorders>
            <w:vAlign w:val="center"/>
          </w:tcPr>
          <w:p w14:paraId="3EAD135E" w14:textId="5310E065" w:rsidR="009B77ED" w:rsidRPr="005E6F26" w:rsidRDefault="009B77ED" w:rsidP="009B77ED">
            <w:pPr>
              <w:pStyle w:val="stBilgi"/>
              <w:jc w:val="both"/>
              <w:rPr>
                <w:rFonts w:ascii="Calibri" w:hAnsi="Calibri" w:cs="Calibri"/>
                <w:sz w:val="24"/>
                <w:szCs w:val="24"/>
              </w:rPr>
            </w:pPr>
            <w:r w:rsidRPr="005E6F26">
              <w:rPr>
                <w:rFonts w:ascii="Calibri" w:hAnsi="Calibri" w:cs="Calibri"/>
                <w:sz w:val="24"/>
                <w:szCs w:val="24"/>
              </w:rPr>
              <w:t xml:space="preserve">Danışman </w:t>
            </w:r>
            <w:r w:rsidR="0076305B" w:rsidRPr="005E6F26">
              <w:rPr>
                <w:rFonts w:ascii="Calibri" w:hAnsi="Calibri" w:cs="Calibri"/>
                <w:sz w:val="24"/>
                <w:szCs w:val="24"/>
              </w:rPr>
              <w:t xml:space="preserve">Öğretim </w:t>
            </w:r>
            <w:r w:rsidRPr="005E6F26">
              <w:rPr>
                <w:rFonts w:ascii="Calibri" w:hAnsi="Calibri" w:cs="Calibri"/>
                <w:sz w:val="24"/>
                <w:szCs w:val="24"/>
              </w:rPr>
              <w:t>Üyesi:</w:t>
            </w:r>
          </w:p>
          <w:p w14:paraId="40928871" w14:textId="308D7ACF" w:rsidR="0076305B" w:rsidRPr="005E6F26" w:rsidRDefault="0076305B" w:rsidP="009B77ED">
            <w:pPr>
              <w:pStyle w:val="stBilgi"/>
              <w:jc w:val="both"/>
              <w:rPr>
                <w:rFonts w:ascii="Calibri" w:hAnsi="Calibri" w:cs="Calibri"/>
                <w:sz w:val="24"/>
                <w:szCs w:val="24"/>
              </w:rPr>
            </w:pPr>
            <w:r w:rsidRPr="005E6F26">
              <w:rPr>
                <w:rFonts w:ascii="Calibri" w:hAnsi="Calibri" w:cs="Calibri"/>
                <w:sz w:val="24"/>
                <w:szCs w:val="24"/>
              </w:rPr>
              <w:t>(Unvanı, Adı Soyadı)</w:t>
            </w:r>
          </w:p>
        </w:tc>
        <w:tc>
          <w:tcPr>
            <w:tcW w:w="3402" w:type="dxa"/>
            <w:tcBorders>
              <w:bottom w:val="single" w:sz="4" w:space="0" w:color="auto"/>
            </w:tcBorders>
            <w:vAlign w:val="center"/>
          </w:tcPr>
          <w:p w14:paraId="50893C94" w14:textId="77777777" w:rsidR="0076305B" w:rsidRPr="005E6F26" w:rsidRDefault="0076305B" w:rsidP="007A1CC9">
            <w:pPr>
              <w:pStyle w:val="stBilgi"/>
              <w:spacing w:line="276" w:lineRule="auto"/>
              <w:jc w:val="both"/>
              <w:rPr>
                <w:rFonts w:ascii="Calibri" w:hAnsi="Calibri" w:cs="Calibri"/>
                <w:sz w:val="24"/>
                <w:szCs w:val="24"/>
              </w:rPr>
            </w:pPr>
            <w:r w:rsidRPr="005E6F26">
              <w:rPr>
                <w:rFonts w:ascii="Calibri" w:hAnsi="Calibri" w:cs="Calibri"/>
                <w:sz w:val="24"/>
                <w:szCs w:val="24"/>
              </w:rPr>
              <w:t>İmza:</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7655"/>
        <w:gridCol w:w="850"/>
      </w:tblGrid>
      <w:tr w:rsidR="0076305B" w:rsidRPr="005E6F26" w14:paraId="157A2FB0" w14:textId="77777777" w:rsidTr="005E6F26">
        <w:trPr>
          <w:trHeight w:val="294"/>
        </w:trPr>
        <w:tc>
          <w:tcPr>
            <w:tcW w:w="10065" w:type="dxa"/>
            <w:gridSpan w:val="3"/>
            <w:shd w:val="clear" w:color="auto" w:fill="DBE5F1" w:themeFill="accent1" w:themeFillTint="33"/>
            <w:noWrap/>
            <w:vAlign w:val="bottom"/>
            <w:hideMark/>
          </w:tcPr>
          <w:p w14:paraId="7BA8CAD4" w14:textId="7323F2DF" w:rsidR="0076305B" w:rsidRPr="005E6F26" w:rsidRDefault="00AD0AAA" w:rsidP="00AD0AAA">
            <w:pPr>
              <w:spacing w:line="276" w:lineRule="auto"/>
              <w:jc w:val="center"/>
              <w:rPr>
                <w:rFonts w:ascii="Calibri" w:hAnsi="Calibri" w:cs="Calibri"/>
                <w:b/>
                <w:bCs/>
                <w:color w:val="000000"/>
                <w:sz w:val="24"/>
                <w:szCs w:val="24"/>
              </w:rPr>
            </w:pPr>
            <w:r w:rsidRPr="005E6F26">
              <w:rPr>
                <w:rFonts w:ascii="Calibri" w:hAnsi="Calibri" w:cs="Calibri"/>
                <w:b/>
                <w:bCs/>
                <w:color w:val="000000"/>
                <w:sz w:val="28"/>
                <w:szCs w:val="28"/>
                <w:lang w:val="en-US"/>
              </w:rPr>
              <w:t>Süreç Değerlendirmesi (%30)</w:t>
            </w:r>
          </w:p>
        </w:tc>
      </w:tr>
      <w:tr w:rsidR="00AD0AAA" w:rsidRPr="005E6F26" w14:paraId="180B269C" w14:textId="77777777" w:rsidTr="00FD1ACC">
        <w:trPr>
          <w:trHeight w:val="142"/>
        </w:trPr>
        <w:tc>
          <w:tcPr>
            <w:tcW w:w="1560" w:type="dxa"/>
            <w:shd w:val="clear" w:color="auto" w:fill="EEECE1" w:themeFill="background2"/>
            <w:vAlign w:val="center"/>
          </w:tcPr>
          <w:p w14:paraId="0B843268" w14:textId="0A70B2A8"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698E6D7C" w14:textId="20828FAE" w:rsidR="00AD0AAA" w:rsidRPr="005E6F26" w:rsidRDefault="00AD0AAA" w:rsidP="003D4CD5">
            <w:pPr>
              <w:spacing w:line="276" w:lineRule="auto"/>
              <w:ind w:right="781"/>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Etik ve Akademik Dürüstlük</w:t>
            </w:r>
          </w:p>
        </w:tc>
      </w:tr>
      <w:tr w:rsidR="00AD0AAA" w:rsidRPr="005E6F26" w14:paraId="04FDE12F" w14:textId="77777777" w:rsidTr="00AD0AAA">
        <w:trPr>
          <w:trHeight w:val="530"/>
        </w:trPr>
        <w:tc>
          <w:tcPr>
            <w:tcW w:w="1560" w:type="dxa"/>
            <w:vAlign w:val="center"/>
          </w:tcPr>
          <w:p w14:paraId="7ED4EC1C" w14:textId="4BCEC5F9"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4972EC47" w14:textId="568DD166"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Bilimsel etik kurallara ve veri gizliliği esaslarına tam uyum sağlanmıştır. Metin içerisinde akademik dürüstlüğe aykırı hiçbir unsura rastlanmamış. Araştırma kapsamında verilerin elde edilmesinde ve kullanılmasında etik kurallara uyulmuştur. Tüm atıflar doğru ve eksiksizdir. Yapay zekâ araçlarının kullanıma dair beyan doğru şekilde yapılmıştır. (15 – 12 Puan)</w:t>
            </w:r>
          </w:p>
        </w:tc>
        <w:tc>
          <w:tcPr>
            <w:tcW w:w="850" w:type="dxa"/>
            <w:vAlign w:val="center"/>
            <w:hideMark/>
          </w:tcPr>
          <w:p w14:paraId="58DF2E3E"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63BB8E33" w14:textId="77777777" w:rsidTr="00AD0AAA">
        <w:trPr>
          <w:trHeight w:val="350"/>
        </w:trPr>
        <w:tc>
          <w:tcPr>
            <w:tcW w:w="1560" w:type="dxa"/>
            <w:vAlign w:val="center"/>
          </w:tcPr>
          <w:p w14:paraId="1AB487B1" w14:textId="19A71E22"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3B3BBD4B"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xml:space="preserve">Bilimsel etik kurallara ve veri gizliliği esaslarına genel olarak uyulmuştur. Akademik dürüstlüğü zedelemeyen teknik hatalar dışında sorun yoktur. Araştırma kapsamında verilerin elde edilmesinde ve kullanılmasında etik kurallara uyulmuştur. Atıflar büyük oranda doğrudur. Yapay zekâ kullanımına dair beyan yapılmış ancak detaylarda/kapsamda eksiklikler bulunmaktadır. </w:t>
            </w:r>
          </w:p>
          <w:p w14:paraId="1AC64CF2" w14:textId="7DD9AFE6"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(11 – 8 Puan)</w:t>
            </w:r>
          </w:p>
        </w:tc>
        <w:tc>
          <w:tcPr>
            <w:tcW w:w="850" w:type="dxa"/>
            <w:vAlign w:val="center"/>
            <w:hideMark/>
          </w:tcPr>
          <w:p w14:paraId="4482A9DE"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184A4085" w14:textId="77777777" w:rsidTr="00AD0AAA">
        <w:trPr>
          <w:trHeight w:val="412"/>
        </w:trPr>
        <w:tc>
          <w:tcPr>
            <w:tcW w:w="1560" w:type="dxa"/>
            <w:vAlign w:val="center"/>
          </w:tcPr>
          <w:p w14:paraId="2D4B3197" w14:textId="233DF99A"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38BA3962" w14:textId="1B9D43EB"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Bilimsel etik kurallar ve verilerin temini konusunda belirgin hatalar mevcuttur. Atıf ve kaynak gösterme süreçlerinde dikkatsizlikler görülmektedir. Yapay zekâ araçlarının kullanımına dair beyan eksiktir veya metindeki içerikle/kullanımla tutarsızlık göstermektedir. (7 – 4 Puan)</w:t>
            </w:r>
          </w:p>
        </w:tc>
        <w:tc>
          <w:tcPr>
            <w:tcW w:w="850" w:type="dxa"/>
            <w:vAlign w:val="center"/>
            <w:hideMark/>
          </w:tcPr>
          <w:p w14:paraId="5B384209"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53434B33" w14:textId="77777777" w:rsidTr="00AD0AAA">
        <w:trPr>
          <w:trHeight w:val="278"/>
        </w:trPr>
        <w:tc>
          <w:tcPr>
            <w:tcW w:w="1560" w:type="dxa"/>
            <w:vAlign w:val="center"/>
          </w:tcPr>
          <w:p w14:paraId="7399DB58" w14:textId="7B433FF8"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7080C58A" w14:textId="5DFA16BC"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Bilimsel etik kurallar ihlal edilmiştir. İntihal veya akademik dürüstlüğe aykırı unsurlar tespit edilmiştir. Verilerin elde edilmesine yönelik süreçlerde hatalar bulunmaktadır veya elde edilen verilere yönelik yanıltıcı bilgiler verilmiştir. Atıf ve kaynakçada ciddi hatalar mevcuttur. Yapay zekâ kullanımı beyan edilmemiş veya yanlış beyanda bulunulmuştur. (3 – 0 Puan)</w:t>
            </w:r>
          </w:p>
        </w:tc>
        <w:tc>
          <w:tcPr>
            <w:tcW w:w="850" w:type="dxa"/>
            <w:vAlign w:val="center"/>
            <w:hideMark/>
          </w:tcPr>
          <w:p w14:paraId="172721AB"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3A19C7FD" w14:textId="77777777" w:rsidTr="00F23EB3">
        <w:trPr>
          <w:trHeight w:val="300"/>
        </w:trPr>
        <w:tc>
          <w:tcPr>
            <w:tcW w:w="1560" w:type="dxa"/>
            <w:shd w:val="clear" w:color="auto" w:fill="EEECE1" w:themeFill="background2"/>
            <w:noWrap/>
            <w:vAlign w:val="center"/>
          </w:tcPr>
          <w:p w14:paraId="57A8D890" w14:textId="5E471E0F"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038901E1" w14:textId="695917A3" w:rsidR="00AD0AAA" w:rsidRPr="005E6F26" w:rsidRDefault="00AD0AAA" w:rsidP="003D4CD5">
            <w:pPr>
              <w:spacing w:line="276" w:lineRule="auto"/>
              <w:ind w:right="781"/>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Zaman Yönetimi</w:t>
            </w:r>
          </w:p>
        </w:tc>
      </w:tr>
      <w:tr w:rsidR="00AD0AAA" w:rsidRPr="005E6F26" w14:paraId="256C5E7F" w14:textId="77777777" w:rsidTr="00AD0AAA">
        <w:trPr>
          <w:trHeight w:val="560"/>
        </w:trPr>
        <w:tc>
          <w:tcPr>
            <w:tcW w:w="1560" w:type="dxa"/>
            <w:vAlign w:val="center"/>
          </w:tcPr>
          <w:p w14:paraId="0A1A180B" w14:textId="19ECC187"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26191D63" w14:textId="2AC90E71"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Proje teslimi belirlenen tarihte, eksiksiz ve tüm kriterlere uygun şekilde yapılmıştır. Çalışma kapsamındaki tüm ara teslimler (taslak, veri toplama, analiz vb.) belirlenen tarihlerde tamamlanmıştır. (15 – 12 Puan)</w:t>
            </w:r>
          </w:p>
        </w:tc>
        <w:tc>
          <w:tcPr>
            <w:tcW w:w="850" w:type="dxa"/>
            <w:vAlign w:val="center"/>
            <w:hideMark/>
          </w:tcPr>
          <w:p w14:paraId="2C892C11"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3438659F" w14:textId="77777777" w:rsidTr="00AD0AAA">
        <w:trPr>
          <w:trHeight w:val="458"/>
        </w:trPr>
        <w:tc>
          <w:tcPr>
            <w:tcW w:w="1560" w:type="dxa"/>
            <w:vAlign w:val="center"/>
          </w:tcPr>
          <w:p w14:paraId="4971EB34" w14:textId="7E3BD9F1"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32590528" w14:textId="5924EB09"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Proje takvimine genel olarak uyulmuş; ara teslimlerde kabul edilebilir, küçük gecikmeler yaşansa da telafi edilmiştir. Danışman desteğine ihtiyaç duymadan veya sınırlı iletişimle çalışmayı standartlara uygun bir zamanlamayla tamamlamıştır. (11 – 8 Puan)</w:t>
            </w:r>
          </w:p>
        </w:tc>
        <w:tc>
          <w:tcPr>
            <w:tcW w:w="850" w:type="dxa"/>
            <w:vAlign w:val="center"/>
            <w:hideMark/>
          </w:tcPr>
          <w:p w14:paraId="1C278C27"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00435830" w14:textId="77777777" w:rsidTr="00AD0AAA">
        <w:trPr>
          <w:trHeight w:val="498"/>
        </w:trPr>
        <w:tc>
          <w:tcPr>
            <w:tcW w:w="1560" w:type="dxa"/>
            <w:vAlign w:val="center"/>
          </w:tcPr>
          <w:p w14:paraId="729F5A1A" w14:textId="7859951A"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lastRenderedPageBreak/>
              <w:t>Geliştirilmeli</w:t>
            </w:r>
          </w:p>
        </w:tc>
        <w:tc>
          <w:tcPr>
            <w:tcW w:w="7655" w:type="dxa"/>
            <w:vAlign w:val="center"/>
          </w:tcPr>
          <w:p w14:paraId="66509360" w14:textId="1FBA08AC"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Proje takviminin gerisinde kalınmış; ara teslimler aksatılmış veya ciddi gecikmelerle yapılmıştır. Çalışmanın bazı kısımlarında zaman darlığından kaynaklanan özen eksikliği (format hataları, eksik kaynakça vb.) gözlemlenmekte olup, sürecin son aşamaya kadar plansız yürütüldüğü anlaşılmaktadır. (7 – 4 Puan)</w:t>
            </w:r>
          </w:p>
        </w:tc>
        <w:tc>
          <w:tcPr>
            <w:tcW w:w="850" w:type="dxa"/>
            <w:vAlign w:val="center"/>
            <w:hideMark/>
          </w:tcPr>
          <w:p w14:paraId="3C32B480"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617C5BB5" w14:textId="77777777" w:rsidTr="00AD0AAA">
        <w:trPr>
          <w:trHeight w:val="396"/>
        </w:trPr>
        <w:tc>
          <w:tcPr>
            <w:tcW w:w="1560" w:type="dxa"/>
            <w:vAlign w:val="center"/>
          </w:tcPr>
          <w:p w14:paraId="329ADA11" w14:textId="3EEB7CA3" w:rsidR="00AD0AAA" w:rsidRPr="005E6F26" w:rsidRDefault="00AD0AAA" w:rsidP="00AD0AA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79AC9398" w14:textId="6B193DFF"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Final teslimi belirlenen sürede yapılmamış veya teslim edilen çalışma ciddi anlamda tamamlanmamış/taslak aşamasında kalmıştır. Öğrenci, sürecin bütününü planlama ve son teslim tarihine uyma konusunda başarısız olmuştur. (3 – 0 Puan)</w:t>
            </w:r>
          </w:p>
        </w:tc>
        <w:tc>
          <w:tcPr>
            <w:tcW w:w="850" w:type="dxa"/>
            <w:vAlign w:val="center"/>
            <w:hideMark/>
          </w:tcPr>
          <w:p w14:paraId="6CA71924" w14:textId="77777777"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AD0AAA" w:rsidRPr="005E6F26" w14:paraId="1CD6C312" w14:textId="77777777" w:rsidTr="00AD0AAA">
        <w:trPr>
          <w:trHeight w:val="396"/>
        </w:trPr>
        <w:tc>
          <w:tcPr>
            <w:tcW w:w="9215" w:type="dxa"/>
            <w:gridSpan w:val="2"/>
            <w:vAlign w:val="center"/>
          </w:tcPr>
          <w:p w14:paraId="295D0076" w14:textId="56F3D37E" w:rsidR="00AD0AAA" w:rsidRPr="005E6F26" w:rsidRDefault="00AD0AAA" w:rsidP="00AD0AAA">
            <w:pPr>
              <w:spacing w:line="276" w:lineRule="auto"/>
              <w:jc w:val="both"/>
              <w:rPr>
                <w:rFonts w:ascii="Calibri" w:hAnsi="Calibri" w:cs="Calibri"/>
                <w:color w:val="000000"/>
                <w:sz w:val="24"/>
                <w:szCs w:val="24"/>
              </w:rPr>
            </w:pPr>
            <w:r w:rsidRPr="005E6F26">
              <w:rPr>
                <w:rFonts w:ascii="Calibri" w:hAnsi="Calibri" w:cs="Calibri"/>
                <w:b/>
                <w:bCs/>
                <w:color w:val="000000"/>
                <w:sz w:val="24"/>
                <w:szCs w:val="24"/>
              </w:rPr>
              <w:t>TOPLAM NOT:</w:t>
            </w:r>
          </w:p>
        </w:tc>
        <w:tc>
          <w:tcPr>
            <w:tcW w:w="850" w:type="dxa"/>
            <w:vAlign w:val="center"/>
          </w:tcPr>
          <w:p w14:paraId="6FE77094" w14:textId="77777777" w:rsidR="00AD0AAA" w:rsidRPr="005E6F26" w:rsidRDefault="00AD0AAA" w:rsidP="00AD0AAA">
            <w:pPr>
              <w:spacing w:line="276" w:lineRule="auto"/>
              <w:jc w:val="both"/>
              <w:rPr>
                <w:rFonts w:ascii="Calibri" w:hAnsi="Calibri" w:cs="Calibri"/>
                <w:color w:val="000000"/>
                <w:sz w:val="24"/>
                <w:szCs w:val="24"/>
              </w:rPr>
            </w:pPr>
          </w:p>
        </w:tc>
      </w:tr>
      <w:tr w:rsidR="0076305B" w:rsidRPr="005E6F26" w14:paraId="31148CED" w14:textId="77777777" w:rsidTr="005E6F26">
        <w:trPr>
          <w:trHeight w:val="540"/>
        </w:trPr>
        <w:tc>
          <w:tcPr>
            <w:tcW w:w="10065" w:type="dxa"/>
            <w:gridSpan w:val="3"/>
            <w:shd w:val="clear" w:color="auto" w:fill="DBE5F1" w:themeFill="accent1" w:themeFillTint="33"/>
            <w:noWrap/>
            <w:vAlign w:val="bottom"/>
          </w:tcPr>
          <w:p w14:paraId="571A9009" w14:textId="3D11E8FC" w:rsidR="0076305B" w:rsidRPr="005E6F26" w:rsidRDefault="003D4CD5" w:rsidP="009B77ED">
            <w:pPr>
              <w:spacing w:line="360" w:lineRule="auto"/>
              <w:jc w:val="center"/>
              <w:rPr>
                <w:rFonts w:ascii="Calibri" w:hAnsi="Calibri" w:cs="Calibri"/>
                <w:b/>
                <w:bCs/>
                <w:color w:val="000000"/>
                <w:sz w:val="28"/>
                <w:szCs w:val="28"/>
              </w:rPr>
            </w:pPr>
            <w:r w:rsidRPr="005E6F26">
              <w:rPr>
                <w:rFonts w:ascii="Calibri" w:hAnsi="Calibri" w:cs="Calibri"/>
                <w:b/>
                <w:bCs/>
                <w:color w:val="000000"/>
                <w:sz w:val="28"/>
                <w:szCs w:val="28"/>
                <w:lang w:val="en-US"/>
              </w:rPr>
              <w:t>Rapor ve Sunum Değerlendirmesi (%70)</w:t>
            </w:r>
          </w:p>
        </w:tc>
      </w:tr>
      <w:tr w:rsidR="00C201BF" w:rsidRPr="005E6F26" w14:paraId="1D26D3BC" w14:textId="77777777" w:rsidTr="005E6F26">
        <w:trPr>
          <w:trHeight w:val="360"/>
        </w:trPr>
        <w:tc>
          <w:tcPr>
            <w:tcW w:w="1560" w:type="dxa"/>
            <w:shd w:val="clear" w:color="auto" w:fill="EEECE1" w:themeFill="background2"/>
            <w:vAlign w:val="center"/>
          </w:tcPr>
          <w:p w14:paraId="1E3A0142" w14:textId="77777777" w:rsidR="00C201BF" w:rsidRPr="005E6F26" w:rsidRDefault="00C201BF" w:rsidP="000F602A">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%10</w:t>
            </w:r>
          </w:p>
        </w:tc>
        <w:tc>
          <w:tcPr>
            <w:tcW w:w="8505" w:type="dxa"/>
            <w:gridSpan w:val="2"/>
            <w:shd w:val="clear" w:color="auto" w:fill="EEECE1" w:themeFill="background2"/>
            <w:vAlign w:val="center"/>
          </w:tcPr>
          <w:p w14:paraId="324F095C" w14:textId="77777777" w:rsidR="00C201BF" w:rsidRPr="005E6F26" w:rsidRDefault="00C201BF" w:rsidP="000F602A">
            <w:pPr>
              <w:spacing w:line="276" w:lineRule="auto"/>
              <w:ind w:right="781"/>
              <w:jc w:val="center"/>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Problem Durumu ve Alan Yazını</w:t>
            </w:r>
          </w:p>
        </w:tc>
      </w:tr>
      <w:tr w:rsidR="00C201BF" w:rsidRPr="005E6F26" w14:paraId="3E4EFC8F" w14:textId="77777777" w:rsidTr="005E6F26">
        <w:trPr>
          <w:trHeight w:val="570"/>
        </w:trPr>
        <w:tc>
          <w:tcPr>
            <w:tcW w:w="1560" w:type="dxa"/>
            <w:vAlign w:val="center"/>
          </w:tcPr>
          <w:p w14:paraId="75958772" w14:textId="77777777" w:rsidR="00C201BF" w:rsidRPr="005E6F26" w:rsidRDefault="00C201BF" w:rsidP="000F602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047A0A71" w14:textId="76434193"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 xml:space="preserve">Geniş perspektifli ve derinlemesine bir tarama yapılmıştır. Klasik eserler ile son 5 yıla ait güncel çalışmalar arasında denge vardır. Kaynaklar eleştirel bir süzgeçten geçirilmiş; araştırma problemi literatürdeki spesifik bir boşluk üzerine inşa edilmiştir. Hipotezler, bu güçlü kuramsal çerçeveden mantıksal bir zorunlulukla doğan, net ve test edilebilir niteliktedir. </w:t>
            </w:r>
          </w:p>
          <w:p w14:paraId="58EF456D"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(10 – 9 puan)</w:t>
            </w:r>
          </w:p>
        </w:tc>
        <w:tc>
          <w:tcPr>
            <w:tcW w:w="850" w:type="dxa"/>
            <w:vAlign w:val="center"/>
            <w:hideMark/>
          </w:tcPr>
          <w:p w14:paraId="6E473F29"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3946BB7C" w14:textId="77777777" w:rsidTr="005E6F26">
        <w:trPr>
          <w:trHeight w:val="570"/>
        </w:trPr>
        <w:tc>
          <w:tcPr>
            <w:tcW w:w="1560" w:type="dxa"/>
            <w:vAlign w:val="center"/>
          </w:tcPr>
          <w:p w14:paraId="773BCCBE" w14:textId="77777777" w:rsidR="00C201BF" w:rsidRPr="005E6F26" w:rsidRDefault="00C201BF" w:rsidP="000F602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4C2A8A36"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Yeterli sayıda nitelikli kaynaktan faydalanılmıştır. Temel teorilere yer verilmiş ve güncel çalışmalarla desteklenmiştir. Alan yazını, araştırma problemini destekler niteliktedir; okuyucu literatürü takip ettiğinde araştırma sorusuna makul bir şekilde ulaşmaktadır. Hipotezler açıkça ifade edilmiş ve genel kuramsal zeminle uyumludur. (8 – 6 puan)</w:t>
            </w:r>
          </w:p>
        </w:tc>
        <w:tc>
          <w:tcPr>
            <w:tcW w:w="850" w:type="dxa"/>
            <w:vAlign w:val="center"/>
            <w:hideMark/>
          </w:tcPr>
          <w:p w14:paraId="170516C2"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47726434" w14:textId="77777777" w:rsidTr="005E6F26">
        <w:trPr>
          <w:trHeight w:val="570"/>
        </w:trPr>
        <w:tc>
          <w:tcPr>
            <w:tcW w:w="1560" w:type="dxa"/>
            <w:vAlign w:val="center"/>
          </w:tcPr>
          <w:p w14:paraId="699367ED" w14:textId="77777777" w:rsidR="00C201BF" w:rsidRPr="005E6F26" w:rsidRDefault="00C201BF" w:rsidP="000F602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5706CDCE"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Kaynak sayısı yeterli görünse de seçilen çalışmaların konuyla ilgisi zayıftır veya güncelliğini yitirmiştir. Modern yaklaşımlar ihmal edilmiştir. Alan yazını sunulmuş olsa da araştırma problemi ve hipotezlerle bağı kopuktur. Literatürdeki bilgiler ile test edilmek istenen iddialar (hipotezler) arasında mantıksal boşluklar mevcuttur. (5 – 3 puan)</w:t>
            </w:r>
          </w:p>
        </w:tc>
        <w:tc>
          <w:tcPr>
            <w:tcW w:w="850" w:type="dxa"/>
            <w:vAlign w:val="center"/>
            <w:hideMark/>
          </w:tcPr>
          <w:p w14:paraId="3B124874"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13B471BA" w14:textId="77777777" w:rsidTr="005E6F26">
        <w:trPr>
          <w:trHeight w:val="570"/>
        </w:trPr>
        <w:tc>
          <w:tcPr>
            <w:tcW w:w="1560" w:type="dxa"/>
            <w:vAlign w:val="center"/>
          </w:tcPr>
          <w:p w14:paraId="0A7B0579" w14:textId="77777777" w:rsidR="00C201BF" w:rsidRPr="005E6F26" w:rsidRDefault="00C201BF" w:rsidP="000F602A">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2C8D999F"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Kaynak sayısı akademik sınırın altındadır (&lt;20). Alan yazını taraması yüzeyseldir; konunun tarihsel gelişimi veya mevcut durumu yansıtılmamıştır. Araştırma problemi tanımlanmamış, hipotezler ya hiç kurulmamış ya da herhangi bir kuramsal temele dayandırılmadan "tahmin" düzeyinde kalmıştır. (2 – 0 puan)</w:t>
            </w:r>
          </w:p>
        </w:tc>
        <w:tc>
          <w:tcPr>
            <w:tcW w:w="850" w:type="dxa"/>
            <w:vAlign w:val="center"/>
            <w:hideMark/>
          </w:tcPr>
          <w:p w14:paraId="4F4B381C" w14:textId="77777777" w:rsidR="00C201BF" w:rsidRPr="005E6F26" w:rsidRDefault="00C201BF" w:rsidP="000F602A">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4B8A22AE" w14:textId="77777777" w:rsidTr="005E6F26">
        <w:trPr>
          <w:trHeight w:val="350"/>
        </w:trPr>
        <w:tc>
          <w:tcPr>
            <w:tcW w:w="1560" w:type="dxa"/>
            <w:shd w:val="clear" w:color="auto" w:fill="EEECE1" w:themeFill="background2"/>
            <w:vAlign w:val="center"/>
          </w:tcPr>
          <w:p w14:paraId="1A83B3AC" w14:textId="08FDAC06"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49909AA9" w14:textId="63F6D918" w:rsidR="00C201BF" w:rsidRPr="005E6F26" w:rsidRDefault="00C201BF" w:rsidP="00C201BF">
            <w:pPr>
              <w:spacing w:line="276" w:lineRule="auto"/>
              <w:ind w:right="781"/>
              <w:jc w:val="center"/>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Yöntem (Metodoloji)</w:t>
            </w:r>
          </w:p>
        </w:tc>
      </w:tr>
      <w:tr w:rsidR="00C201BF" w:rsidRPr="005E6F26" w14:paraId="350FA5A8" w14:textId="77777777" w:rsidTr="005E6F26">
        <w:trPr>
          <w:trHeight w:val="347"/>
        </w:trPr>
        <w:tc>
          <w:tcPr>
            <w:tcW w:w="1560" w:type="dxa"/>
            <w:vAlign w:val="center"/>
          </w:tcPr>
          <w:p w14:paraId="0D614C86" w14:textId="774AED39"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1C3F5009"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xml:space="preserve">Araştırma sorusuna en uygun desen (nicel, nitel veya karma) seçilmiş ve gerekçelendirilmiştir. Veri toplama süreci </w:t>
            </w:r>
            <w:r w:rsidR="00641ABD" w:rsidRPr="005E6F26">
              <w:rPr>
                <w:rFonts w:ascii="Calibri" w:hAnsi="Calibri" w:cs="Calibri"/>
                <w:color w:val="000000"/>
                <w:sz w:val="24"/>
                <w:szCs w:val="24"/>
              </w:rPr>
              <w:t xml:space="preserve">uygun şekilde planlanmış ve </w:t>
            </w:r>
            <w:r w:rsidR="00641ABD" w:rsidRPr="005E6F26">
              <w:rPr>
                <w:rFonts w:ascii="Calibri" w:hAnsi="Calibri" w:cs="Calibri"/>
                <w:color w:val="000000"/>
                <w:sz w:val="24"/>
                <w:szCs w:val="24"/>
              </w:rPr>
              <w:lastRenderedPageBreak/>
              <w:t xml:space="preserve">yürütülmüştür. </w:t>
            </w:r>
            <w:r w:rsidRPr="005E6F26">
              <w:rPr>
                <w:rFonts w:ascii="Calibri" w:hAnsi="Calibri" w:cs="Calibri"/>
                <w:color w:val="000000"/>
                <w:sz w:val="24"/>
                <w:szCs w:val="24"/>
              </w:rPr>
              <w:t xml:space="preserve">Etik ilkeler (bilgilendirilmiş onam, gizlilik vb.) gözetilmiş ve beyan edilmiştir. Örneklem seçimi ve evreni temsil gücü </w:t>
            </w:r>
            <w:r w:rsidR="00641ABD" w:rsidRPr="005E6F26">
              <w:rPr>
                <w:rFonts w:ascii="Calibri" w:hAnsi="Calibri" w:cs="Calibri"/>
                <w:color w:val="000000"/>
                <w:sz w:val="24"/>
                <w:szCs w:val="24"/>
              </w:rPr>
              <w:t>çalışmaya uygundur.</w:t>
            </w:r>
          </w:p>
          <w:p w14:paraId="68C165F4" w14:textId="43EE38FE" w:rsidR="00641ABD" w:rsidRPr="005E6F26" w:rsidRDefault="00641ABD"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(15 – 12 Puan)</w:t>
            </w:r>
          </w:p>
        </w:tc>
        <w:tc>
          <w:tcPr>
            <w:tcW w:w="850" w:type="dxa"/>
            <w:vAlign w:val="center"/>
            <w:hideMark/>
          </w:tcPr>
          <w:p w14:paraId="5E712119"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lastRenderedPageBreak/>
              <w:t> </w:t>
            </w:r>
          </w:p>
        </w:tc>
      </w:tr>
      <w:tr w:rsidR="00C201BF" w:rsidRPr="005E6F26" w14:paraId="7AD05401" w14:textId="77777777" w:rsidTr="005E6F26">
        <w:trPr>
          <w:trHeight w:val="520"/>
        </w:trPr>
        <w:tc>
          <w:tcPr>
            <w:tcW w:w="1560" w:type="dxa"/>
            <w:vAlign w:val="center"/>
          </w:tcPr>
          <w:p w14:paraId="3452F540" w14:textId="107B8F62"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6D975C35" w14:textId="0587C9BF"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Psikometrik nitelikleri (geçerlik ve güvenirliği) kanıtlanmış ölçme araçları kullanılmıştır. Seçilen desen ve örneklem araştırma amacıyla uyumludur. Yöntem bölümü temel bileşenleri (evren-örneklem, araçlar, işlem yolu) eksiksiz içermektedir.</w:t>
            </w:r>
            <w:r w:rsidR="00641ABD" w:rsidRPr="005E6F26">
              <w:rPr>
                <w:rFonts w:ascii="Calibri" w:hAnsi="Calibri" w:cs="Calibri"/>
                <w:color w:val="000000"/>
                <w:sz w:val="24"/>
                <w:szCs w:val="24"/>
              </w:rPr>
              <w:t xml:space="preserve"> (11 – 8 Puan)</w:t>
            </w:r>
          </w:p>
        </w:tc>
        <w:tc>
          <w:tcPr>
            <w:tcW w:w="850" w:type="dxa"/>
            <w:vAlign w:val="center"/>
            <w:hideMark/>
          </w:tcPr>
          <w:p w14:paraId="62B953CA"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0C6631EA" w14:textId="77777777" w:rsidTr="005E6F26">
        <w:trPr>
          <w:trHeight w:val="520"/>
        </w:trPr>
        <w:tc>
          <w:tcPr>
            <w:tcW w:w="1560" w:type="dxa"/>
            <w:vAlign w:val="center"/>
          </w:tcPr>
          <w:p w14:paraId="2533B296" w14:textId="6F3856D3"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4B56E0A9" w14:textId="0F416A55"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Yöntem açıklanmış ancak seçilen yöntem ile araştırma sorusu arasındaki uyum zayıftır. Kullanılan ölçme araçlarının geçerlik/güvenirlik bilgileri yetersizdir. Yöntemsel sınırlılıklar veya potansiyel hatalar tartışılmamış, prosedürde boşluklar bırakılmıştır.</w:t>
            </w:r>
            <w:r w:rsidR="00641ABD" w:rsidRPr="005E6F26">
              <w:rPr>
                <w:rFonts w:ascii="Calibri" w:hAnsi="Calibri" w:cs="Calibri"/>
                <w:color w:val="000000"/>
                <w:sz w:val="24"/>
                <w:szCs w:val="24"/>
              </w:rPr>
              <w:t xml:space="preserve"> (7 – 4 Puan)</w:t>
            </w:r>
          </w:p>
        </w:tc>
        <w:tc>
          <w:tcPr>
            <w:tcW w:w="850" w:type="dxa"/>
            <w:vAlign w:val="center"/>
            <w:hideMark/>
          </w:tcPr>
          <w:p w14:paraId="5EF587C3"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0BCFC7E8" w14:textId="77777777" w:rsidTr="005E6F26">
        <w:trPr>
          <w:trHeight w:val="338"/>
        </w:trPr>
        <w:tc>
          <w:tcPr>
            <w:tcW w:w="1560" w:type="dxa"/>
            <w:vAlign w:val="center"/>
          </w:tcPr>
          <w:p w14:paraId="47958AF7" w14:textId="5F67CDA5"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744256BE" w14:textId="5E0AEBB0"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Araştırma deseni, örneklem seçimi veya veri toplama araçları temelden hatalıdır veya hiç tanımlanmamıştır. Yöntem bölümü, çalışmanın nasıl yürütüldüğüne dair somut ve bilimsel bir veri sunmamaktadır.</w:t>
            </w:r>
            <w:r w:rsidR="00641ABD" w:rsidRPr="005E6F26">
              <w:rPr>
                <w:rFonts w:ascii="Calibri" w:hAnsi="Calibri" w:cs="Calibri"/>
                <w:color w:val="000000"/>
                <w:sz w:val="24"/>
                <w:szCs w:val="24"/>
              </w:rPr>
              <w:t xml:space="preserve"> (3 – 0 Puan)</w:t>
            </w:r>
          </w:p>
        </w:tc>
        <w:tc>
          <w:tcPr>
            <w:tcW w:w="850" w:type="dxa"/>
            <w:vAlign w:val="center"/>
            <w:hideMark/>
          </w:tcPr>
          <w:p w14:paraId="3006B162"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w:t>
            </w:r>
          </w:p>
        </w:tc>
      </w:tr>
      <w:tr w:rsidR="00C201BF" w:rsidRPr="005E6F26" w14:paraId="47CACF63" w14:textId="77777777" w:rsidTr="005E6F26">
        <w:trPr>
          <w:trHeight w:val="570"/>
        </w:trPr>
        <w:tc>
          <w:tcPr>
            <w:tcW w:w="1560" w:type="dxa"/>
            <w:shd w:val="clear" w:color="auto" w:fill="EEECE1" w:themeFill="background2"/>
            <w:vAlign w:val="center"/>
          </w:tcPr>
          <w:p w14:paraId="6797BDCC" w14:textId="0007F3F1"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%15</w:t>
            </w:r>
          </w:p>
        </w:tc>
        <w:tc>
          <w:tcPr>
            <w:tcW w:w="8505" w:type="dxa"/>
            <w:gridSpan w:val="2"/>
            <w:shd w:val="clear" w:color="auto" w:fill="EEECE1" w:themeFill="background2"/>
            <w:vAlign w:val="center"/>
          </w:tcPr>
          <w:p w14:paraId="4BDBBC12" w14:textId="3B45F315" w:rsidR="00C201BF" w:rsidRPr="005E6F26" w:rsidRDefault="00C201BF" w:rsidP="00C201BF">
            <w:pPr>
              <w:spacing w:line="276" w:lineRule="auto"/>
              <w:ind w:right="781"/>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Bulgular ve Analiz</w:t>
            </w:r>
          </w:p>
        </w:tc>
      </w:tr>
      <w:tr w:rsidR="00C201BF" w:rsidRPr="005E6F26" w14:paraId="4F7FF674" w14:textId="77777777" w:rsidTr="005E6F26">
        <w:trPr>
          <w:trHeight w:val="570"/>
        </w:trPr>
        <w:tc>
          <w:tcPr>
            <w:tcW w:w="1560" w:type="dxa"/>
            <w:vAlign w:val="center"/>
          </w:tcPr>
          <w:p w14:paraId="24925FB6" w14:textId="510E61F0"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058D7C85"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Araştırma sorularını derinlemesine yanıtlayan ileri düzey analizler (örneğin; regresyon, aracı değişken analizi veya detaylı nitel analiz) hatasız uygulanmıştır. Bulgular; karmaşık veriyi basitleştiren, yüksek kaliteli ve profesyonel tablo/grafiklerle desteklenerek kusursuz sunulmuştur.</w:t>
            </w:r>
          </w:p>
          <w:p w14:paraId="1E6E81EA" w14:textId="6FA77056"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xml:space="preserve"> (15 – 12 Puan)</w:t>
            </w:r>
          </w:p>
        </w:tc>
        <w:tc>
          <w:tcPr>
            <w:tcW w:w="850" w:type="dxa"/>
            <w:vAlign w:val="center"/>
          </w:tcPr>
          <w:p w14:paraId="107ABBB6"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2CEE4A36" w14:textId="77777777" w:rsidTr="005E6F26">
        <w:trPr>
          <w:trHeight w:val="1136"/>
        </w:trPr>
        <w:tc>
          <w:tcPr>
            <w:tcW w:w="1560" w:type="dxa"/>
            <w:vAlign w:val="center"/>
          </w:tcPr>
          <w:p w14:paraId="28A08098" w14:textId="2FD01B24"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307217C5" w14:textId="0D876E10"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Temel istatistiksel prensiplere (varsayımların kontrolü vb.) uygun analizler yapılmıştır. Bulgular, akademik raporlama standartlarına (APA) göre büyük oranda doğru bir şekilde metne aktarılmıştır. (11 – 8 Puan)</w:t>
            </w:r>
          </w:p>
        </w:tc>
        <w:tc>
          <w:tcPr>
            <w:tcW w:w="850" w:type="dxa"/>
            <w:vAlign w:val="center"/>
          </w:tcPr>
          <w:p w14:paraId="24069E29"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07ACE702" w14:textId="77777777" w:rsidTr="005E6F26">
        <w:trPr>
          <w:trHeight w:val="1164"/>
        </w:trPr>
        <w:tc>
          <w:tcPr>
            <w:tcW w:w="1560" w:type="dxa"/>
            <w:vAlign w:val="center"/>
          </w:tcPr>
          <w:p w14:paraId="64185B75" w14:textId="5DADFD95"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58D56330"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Analizler genel hatlarıyla doğru yapılmış olsa da raporlama aşamasında teknik eksiklikler (p değerleri, serbestlik derecesi, etki büyüklüğü vb. eksikliği) vardır. Bulguların sunumu sistematik değildir ve anlaşılması güçtür.</w:t>
            </w:r>
          </w:p>
          <w:p w14:paraId="15797C49" w14:textId="0D4B1EC1"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(7 – 4 Puan)</w:t>
            </w:r>
          </w:p>
        </w:tc>
        <w:tc>
          <w:tcPr>
            <w:tcW w:w="850" w:type="dxa"/>
            <w:vAlign w:val="center"/>
          </w:tcPr>
          <w:p w14:paraId="70A1BBC2"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32FD781F" w14:textId="77777777" w:rsidTr="005E6F26">
        <w:trPr>
          <w:trHeight w:val="767"/>
        </w:trPr>
        <w:tc>
          <w:tcPr>
            <w:tcW w:w="1560" w:type="dxa"/>
            <w:vAlign w:val="center"/>
          </w:tcPr>
          <w:p w14:paraId="0AFD20DA" w14:textId="76E61E3C"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2BE1F90E" w14:textId="139B6BE2"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Veri setine uygun olmayan analiz yöntemleri seçilmiştir. İstatistiksel hesaplamalarda ciddi hatalar mevcuttur. Raporlama eksiktir; bulgular araştırma hipotezlerini test etmekten uzaktır. (3 – 0 Puan)</w:t>
            </w:r>
          </w:p>
        </w:tc>
        <w:tc>
          <w:tcPr>
            <w:tcW w:w="850" w:type="dxa"/>
            <w:vAlign w:val="center"/>
          </w:tcPr>
          <w:p w14:paraId="171C47DC"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796CCC3C" w14:textId="77777777" w:rsidTr="005E6F26">
        <w:trPr>
          <w:trHeight w:val="570"/>
        </w:trPr>
        <w:tc>
          <w:tcPr>
            <w:tcW w:w="1560" w:type="dxa"/>
            <w:shd w:val="clear" w:color="auto" w:fill="EEECE1" w:themeFill="background2"/>
            <w:vAlign w:val="center"/>
          </w:tcPr>
          <w:p w14:paraId="6B284592" w14:textId="5DC4130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%10</w:t>
            </w:r>
          </w:p>
        </w:tc>
        <w:tc>
          <w:tcPr>
            <w:tcW w:w="8505" w:type="dxa"/>
            <w:gridSpan w:val="2"/>
            <w:shd w:val="clear" w:color="auto" w:fill="EEECE1" w:themeFill="background2"/>
            <w:vAlign w:val="center"/>
          </w:tcPr>
          <w:p w14:paraId="0301DC4B" w14:textId="42E8BD78" w:rsidR="00C201BF" w:rsidRPr="005E6F26" w:rsidRDefault="00C201BF" w:rsidP="00C201BF">
            <w:pPr>
              <w:spacing w:line="276" w:lineRule="auto"/>
              <w:ind w:right="781"/>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Tartışma ve Sonuç</w:t>
            </w:r>
          </w:p>
        </w:tc>
      </w:tr>
      <w:tr w:rsidR="00C201BF" w:rsidRPr="005E6F26" w14:paraId="552141E1" w14:textId="77777777" w:rsidTr="005E6F26">
        <w:trPr>
          <w:trHeight w:val="570"/>
        </w:trPr>
        <w:tc>
          <w:tcPr>
            <w:tcW w:w="1560" w:type="dxa"/>
            <w:vAlign w:val="center"/>
          </w:tcPr>
          <w:p w14:paraId="5DE41355"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11C68643" w14:textId="0CCC9FCA"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Sonuç bölümü çalışmanın bulgularıyla ve alan yazınla tam uyumludur. Alan yazında yer alan önceki çalışmalarla bağlantı kurularak oluşturulmuştur. Önceki çalışmalarda yer alan eksiklikler analiz edilmiş hem uygulama hem akademi için somut, özgün ve veriye dayalı öneriler sunulmuştur. (10 – 9 puan)</w:t>
            </w:r>
          </w:p>
        </w:tc>
        <w:tc>
          <w:tcPr>
            <w:tcW w:w="850" w:type="dxa"/>
            <w:vAlign w:val="center"/>
          </w:tcPr>
          <w:p w14:paraId="08197EC7"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6E3340B1" w14:textId="77777777" w:rsidTr="005E6F26">
        <w:trPr>
          <w:trHeight w:val="570"/>
        </w:trPr>
        <w:tc>
          <w:tcPr>
            <w:tcW w:w="1560" w:type="dxa"/>
            <w:vAlign w:val="center"/>
          </w:tcPr>
          <w:p w14:paraId="77E9274E"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lastRenderedPageBreak/>
              <w:t>Yeterli</w:t>
            </w:r>
          </w:p>
        </w:tc>
        <w:tc>
          <w:tcPr>
            <w:tcW w:w="7655" w:type="dxa"/>
            <w:vAlign w:val="center"/>
          </w:tcPr>
          <w:p w14:paraId="4695E1FB" w14:textId="3D3BC17D"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Bulgularla örtüşen sonuç bölümü kurgulanmıştır. Çalışmanın bulguları önceki çalışma bulguları ile yeterli düzeyde tartışılmıştır. Araştırma sorusuna net yanıtlar verilmiş hem kuramsal hem de pratik düzeyde, çalışmanın verilerine dayanan makul öneriler sunulmuştur. (8 – 6 puan)</w:t>
            </w:r>
          </w:p>
        </w:tc>
        <w:tc>
          <w:tcPr>
            <w:tcW w:w="850" w:type="dxa"/>
            <w:vAlign w:val="center"/>
          </w:tcPr>
          <w:p w14:paraId="7F0B43C1"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692CD2F3" w14:textId="77777777" w:rsidTr="005E6F26">
        <w:trPr>
          <w:trHeight w:val="570"/>
        </w:trPr>
        <w:tc>
          <w:tcPr>
            <w:tcW w:w="1560" w:type="dxa"/>
            <w:vAlign w:val="center"/>
          </w:tcPr>
          <w:p w14:paraId="3F45B0A0"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6F95BA5F" w14:textId="4E66A71D"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Yazılan sonuçlar literatürden uzak ve yüzeysel ifadelerden oluşmaktadır. Öneriler bölümü zayıftır; spesifik bir hedef kitleye veya uygulama alanına yönelik yol gösterici nitelik taşımamaktadır. (5 – 3 puan)</w:t>
            </w:r>
          </w:p>
        </w:tc>
        <w:tc>
          <w:tcPr>
            <w:tcW w:w="850" w:type="dxa"/>
            <w:vAlign w:val="center"/>
          </w:tcPr>
          <w:p w14:paraId="5E1BBCF4"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66E35634" w14:textId="77777777" w:rsidTr="005E6F26">
        <w:trPr>
          <w:trHeight w:val="570"/>
        </w:trPr>
        <w:tc>
          <w:tcPr>
            <w:tcW w:w="1560" w:type="dxa"/>
            <w:vAlign w:val="center"/>
          </w:tcPr>
          <w:p w14:paraId="77A5AD35"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29F2D0E7" w14:textId="3EAE1FBE"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Sonuç bölümü ya hiç yazılmamış ya da metnin genel akışından tamamen kopuktur. Bulgular ve alan yazındaki çalışmalar tartışılmamıştır. Bulgular ile ulaşılan sonuçlar arasında mantıksal bir bağ bulunmamaktadır. Öneriler kısmına yer verilmemiştir. (2 – 0 puan)</w:t>
            </w:r>
          </w:p>
        </w:tc>
        <w:tc>
          <w:tcPr>
            <w:tcW w:w="850" w:type="dxa"/>
            <w:vAlign w:val="center"/>
          </w:tcPr>
          <w:p w14:paraId="6344F120"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663EEC0F" w14:textId="77777777" w:rsidTr="005E6F26">
        <w:trPr>
          <w:trHeight w:val="570"/>
        </w:trPr>
        <w:tc>
          <w:tcPr>
            <w:tcW w:w="1560" w:type="dxa"/>
            <w:shd w:val="clear" w:color="auto" w:fill="EEECE1" w:themeFill="background2"/>
            <w:vAlign w:val="center"/>
          </w:tcPr>
          <w:p w14:paraId="6B19EB64" w14:textId="222D4C44"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%10</w:t>
            </w:r>
          </w:p>
        </w:tc>
        <w:tc>
          <w:tcPr>
            <w:tcW w:w="7655" w:type="dxa"/>
            <w:shd w:val="clear" w:color="auto" w:fill="EEECE1" w:themeFill="background2"/>
            <w:vAlign w:val="center"/>
          </w:tcPr>
          <w:p w14:paraId="5C684892" w14:textId="3ED37F48" w:rsidR="00C201BF" w:rsidRPr="005E6F26" w:rsidRDefault="00C201BF" w:rsidP="00C201BF">
            <w:pPr>
              <w:spacing w:line="276" w:lineRule="auto"/>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APA 7 Formatı ve Yazım</w:t>
            </w:r>
          </w:p>
        </w:tc>
        <w:tc>
          <w:tcPr>
            <w:tcW w:w="850" w:type="dxa"/>
            <w:vAlign w:val="center"/>
          </w:tcPr>
          <w:p w14:paraId="27B502F3"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35B08358" w14:textId="77777777" w:rsidTr="005E6F26">
        <w:trPr>
          <w:trHeight w:val="570"/>
        </w:trPr>
        <w:tc>
          <w:tcPr>
            <w:tcW w:w="1560" w:type="dxa"/>
            <w:vAlign w:val="center"/>
          </w:tcPr>
          <w:p w14:paraId="31A06037" w14:textId="52C6B7EF"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7097F784" w14:textId="2C8B304E"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Akademik yazım standartları hatasız bir şekilde uygulanmıştır. Karmaşık kaynakların (çeviri eserler, çok yazarlı raporlar vb.) raporlanmasında doğru formatlar kullanılmıştır. Dil kullanımı sade, nesnel ve akademik yazıma uygundur. (10 – 9 puan)</w:t>
            </w:r>
          </w:p>
        </w:tc>
        <w:tc>
          <w:tcPr>
            <w:tcW w:w="850" w:type="dxa"/>
            <w:vAlign w:val="center"/>
          </w:tcPr>
          <w:p w14:paraId="10FF857B"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640148CF" w14:textId="77777777" w:rsidTr="005E6F26">
        <w:trPr>
          <w:trHeight w:val="570"/>
        </w:trPr>
        <w:tc>
          <w:tcPr>
            <w:tcW w:w="1560" w:type="dxa"/>
            <w:vAlign w:val="center"/>
          </w:tcPr>
          <w:p w14:paraId="0EFC18F9" w14:textId="72C8EA10"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Yeterli</w:t>
            </w:r>
          </w:p>
        </w:tc>
        <w:tc>
          <w:tcPr>
            <w:tcW w:w="7655" w:type="dxa"/>
            <w:vAlign w:val="center"/>
          </w:tcPr>
          <w:p w14:paraId="7856CAEA" w14:textId="20C85DD4"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APA 7 yazım kurallarına genel hatlarıyla uyumluluk sağlanmıştır. Atıf ve referans yönetimi doğru yapılmış; tablo ve şekil formatları standartlara uygun düzenlenmiştir. Yazım dili ve terminoloji kullanımı kabul edilebilir düzeydedir. Cümleler ve paragraflar arası geçişlerde metin bütünlüğünü düşük düzeyde etkileyecek kopukluklar ve hatalar mevcuttur. (8 – 6 puan)</w:t>
            </w:r>
          </w:p>
        </w:tc>
        <w:tc>
          <w:tcPr>
            <w:tcW w:w="850" w:type="dxa"/>
            <w:vAlign w:val="center"/>
          </w:tcPr>
          <w:p w14:paraId="34B377A2"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2BC0E838" w14:textId="77777777" w:rsidTr="005E6F26">
        <w:trPr>
          <w:trHeight w:val="570"/>
        </w:trPr>
        <w:tc>
          <w:tcPr>
            <w:tcW w:w="1560" w:type="dxa"/>
            <w:vAlign w:val="center"/>
          </w:tcPr>
          <w:p w14:paraId="7AEFB005" w14:textId="41C444CA"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5840B50A" w14:textId="218FCAC2"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Temel yazım kurallarına uyulmuş olsa da detaylarda ciddi eksiklikler vardır. Metin içi atıflar ile kaynakça listesi arasında uyumsuzluklar (eksik referanslar, yanlış tarih kullanımı vb.) mevcuttur. Akademik dil kullanımı zayıftır ve tekrara düşen ifadeler yoğunluktadır. (5 – 3 puan)</w:t>
            </w:r>
          </w:p>
        </w:tc>
        <w:tc>
          <w:tcPr>
            <w:tcW w:w="850" w:type="dxa"/>
            <w:vAlign w:val="center"/>
          </w:tcPr>
          <w:p w14:paraId="456E18F9"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470185D9" w14:textId="77777777" w:rsidTr="005E6F26">
        <w:trPr>
          <w:trHeight w:val="570"/>
        </w:trPr>
        <w:tc>
          <w:tcPr>
            <w:tcW w:w="1560" w:type="dxa"/>
            <w:vAlign w:val="center"/>
          </w:tcPr>
          <w:p w14:paraId="01BFE697" w14:textId="246231FF"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39FDDE10" w14:textId="6624BBFB"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APA 7 kuralları tamamen göz ardı edilmiş veya yanlış uygulanmıştır. Metin içerisinde çok sayıda imla ve yazım hatası mevcuttur. Cümle yapıları akademik formatın dışındadır; dil kullanımı bilimsel bir metinden ziyade günlük konuşma diline yakındır. (2 – 0 puan)</w:t>
            </w:r>
          </w:p>
        </w:tc>
        <w:tc>
          <w:tcPr>
            <w:tcW w:w="850" w:type="dxa"/>
            <w:vAlign w:val="center"/>
          </w:tcPr>
          <w:p w14:paraId="5B3CCFEC"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4D0B7192" w14:textId="77777777" w:rsidTr="005E6F26">
        <w:trPr>
          <w:trHeight w:val="570"/>
        </w:trPr>
        <w:tc>
          <w:tcPr>
            <w:tcW w:w="1560" w:type="dxa"/>
            <w:shd w:val="clear" w:color="auto" w:fill="EEECE1" w:themeFill="background2"/>
            <w:vAlign w:val="center"/>
          </w:tcPr>
          <w:p w14:paraId="0BDA3023" w14:textId="461AD45A"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1F1F1F"/>
                <w:sz w:val="24"/>
                <w:szCs w:val="24"/>
                <w:bdr w:val="none" w:sz="0" w:space="0" w:color="auto" w:frame="1"/>
              </w:rPr>
              <w:t>%10</w:t>
            </w:r>
          </w:p>
        </w:tc>
        <w:tc>
          <w:tcPr>
            <w:tcW w:w="8505" w:type="dxa"/>
            <w:gridSpan w:val="2"/>
            <w:shd w:val="clear" w:color="auto" w:fill="EEECE1" w:themeFill="background2"/>
            <w:vAlign w:val="center"/>
          </w:tcPr>
          <w:p w14:paraId="4C755A06" w14:textId="302F425C" w:rsidR="00C201BF" w:rsidRPr="005E6F26" w:rsidRDefault="00C201BF" w:rsidP="00C201BF">
            <w:pPr>
              <w:spacing w:line="276" w:lineRule="auto"/>
              <w:ind w:right="781"/>
              <w:jc w:val="center"/>
              <w:rPr>
                <w:rFonts w:ascii="Calibri" w:hAnsi="Calibri" w:cs="Calibri"/>
                <w:color w:val="000000"/>
                <w:sz w:val="24"/>
                <w:szCs w:val="24"/>
              </w:rPr>
            </w:pPr>
            <w:r w:rsidRPr="005E6F26">
              <w:rPr>
                <w:rFonts w:ascii="Calibri" w:hAnsi="Calibri" w:cs="Calibri"/>
                <w:b/>
                <w:bCs/>
                <w:color w:val="1F1F1F"/>
                <w:sz w:val="24"/>
                <w:szCs w:val="24"/>
                <w:bdr w:val="none" w:sz="0" w:space="0" w:color="auto" w:frame="1"/>
              </w:rPr>
              <w:t>Sunum ve Savunma</w:t>
            </w:r>
          </w:p>
        </w:tc>
      </w:tr>
      <w:tr w:rsidR="00C201BF" w:rsidRPr="005E6F26" w14:paraId="34E75B91" w14:textId="77777777" w:rsidTr="005E6F26">
        <w:trPr>
          <w:trHeight w:val="570"/>
        </w:trPr>
        <w:tc>
          <w:tcPr>
            <w:tcW w:w="1560" w:type="dxa"/>
            <w:vAlign w:val="center"/>
          </w:tcPr>
          <w:p w14:paraId="4B10BC44"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Mükemmel</w:t>
            </w:r>
          </w:p>
        </w:tc>
        <w:tc>
          <w:tcPr>
            <w:tcW w:w="7655" w:type="dxa"/>
            <w:vAlign w:val="center"/>
          </w:tcPr>
          <w:p w14:paraId="5C134874" w14:textId="3220363F"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Sunum, özenli bir hazırlıkla ve çalışmanın içeriğini tam olarak yansıtacak biçimde gerçekleştirilmiştir. Çalışmanın her aşamasına tam hâkimiyet sergilemiştir. Zorlayıcı veya karmaşık sorulara akademik bir derinlikle, profesyonel ve analitik yanıtlar verilmiştir. (10 – 9 puan)</w:t>
            </w:r>
          </w:p>
        </w:tc>
        <w:tc>
          <w:tcPr>
            <w:tcW w:w="850" w:type="dxa"/>
            <w:vAlign w:val="center"/>
          </w:tcPr>
          <w:p w14:paraId="6ACF7C7B"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3A4D9EFC" w14:textId="77777777" w:rsidTr="005E6F26">
        <w:trPr>
          <w:trHeight w:val="570"/>
        </w:trPr>
        <w:tc>
          <w:tcPr>
            <w:tcW w:w="1560" w:type="dxa"/>
            <w:vAlign w:val="center"/>
          </w:tcPr>
          <w:p w14:paraId="2AB09E45"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lastRenderedPageBreak/>
              <w:t>Yeterli</w:t>
            </w:r>
          </w:p>
        </w:tc>
        <w:tc>
          <w:tcPr>
            <w:tcW w:w="7655" w:type="dxa"/>
            <w:vAlign w:val="center"/>
          </w:tcPr>
          <w:p w14:paraId="54B499AD" w14:textId="5CF9518E"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Çalışma, akademik standartlara uygun, anlaşılır ve düzenli bir sunumla aktarılmıştır. Slaytlar temel bulguları yansıtmada başarılıdır. Sorulara çalışmanın verileriyle tutarlı ve tatmin edici yanıtlar verilmiştir. Sunulan içerikte ve savunmada çalışmanın bütününü etkilemeyecek kısmi eksiklikler mevcuttur. (8 – 6 puan)</w:t>
            </w:r>
          </w:p>
        </w:tc>
        <w:tc>
          <w:tcPr>
            <w:tcW w:w="850" w:type="dxa"/>
            <w:vAlign w:val="center"/>
          </w:tcPr>
          <w:p w14:paraId="2F786F2B"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3C9A0AB1" w14:textId="77777777" w:rsidTr="005E6F26">
        <w:trPr>
          <w:trHeight w:val="570"/>
        </w:trPr>
        <w:tc>
          <w:tcPr>
            <w:tcW w:w="1560" w:type="dxa"/>
            <w:vAlign w:val="center"/>
          </w:tcPr>
          <w:p w14:paraId="4ED905A2"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Geliştirilmeli</w:t>
            </w:r>
          </w:p>
        </w:tc>
        <w:tc>
          <w:tcPr>
            <w:tcW w:w="7655" w:type="dxa"/>
            <w:vAlign w:val="center"/>
          </w:tcPr>
          <w:p w14:paraId="76B9FAC1" w14:textId="5EEEC0D1"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Sunum akışı dağınık ve süre yönetimi sorunludur. Görsel materyaller içerikle uyumsuz veya karmaşıktır. Sorulara verilen yanıtlar yüzeysel kalmış; araştırmanın kritik noktaları tam olarak savunulamamıştır. Yapılan çalışmaya yönelik kısmi bir hakimiyet söz konusudur. (5 – 3 puan)</w:t>
            </w:r>
          </w:p>
        </w:tc>
        <w:tc>
          <w:tcPr>
            <w:tcW w:w="850" w:type="dxa"/>
            <w:vAlign w:val="center"/>
          </w:tcPr>
          <w:p w14:paraId="57D5B553"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28C2FC76" w14:textId="77777777" w:rsidTr="005E6F26">
        <w:trPr>
          <w:trHeight w:val="570"/>
        </w:trPr>
        <w:tc>
          <w:tcPr>
            <w:tcW w:w="1560" w:type="dxa"/>
            <w:vAlign w:val="center"/>
          </w:tcPr>
          <w:p w14:paraId="7C990476" w14:textId="77777777" w:rsidR="00C201BF" w:rsidRPr="005E6F26" w:rsidRDefault="00C201BF" w:rsidP="00C201BF">
            <w:pPr>
              <w:spacing w:line="276" w:lineRule="auto"/>
              <w:jc w:val="both"/>
              <w:rPr>
                <w:rFonts w:ascii="Calibri" w:hAnsi="Calibri" w:cs="Calibri"/>
                <w:b/>
                <w:bCs/>
                <w:color w:val="000000"/>
                <w:sz w:val="24"/>
                <w:szCs w:val="24"/>
              </w:rPr>
            </w:pPr>
            <w:r w:rsidRPr="005E6F26">
              <w:rPr>
                <w:rFonts w:ascii="Calibri" w:hAnsi="Calibri" w:cs="Calibri"/>
                <w:b/>
                <w:bCs/>
                <w:color w:val="000000"/>
                <w:sz w:val="24"/>
                <w:szCs w:val="24"/>
              </w:rPr>
              <w:t>Yetersiz</w:t>
            </w:r>
          </w:p>
        </w:tc>
        <w:tc>
          <w:tcPr>
            <w:tcW w:w="7655" w:type="dxa"/>
            <w:vAlign w:val="center"/>
          </w:tcPr>
          <w:p w14:paraId="6B80A957" w14:textId="77777777"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 xml:space="preserve">Konuya hakimiyet son derece zayıftır. Çalışmanın temel kavramları ve sonucuna dair çıkarımlar açıklanamamaktadır. Sunum hazırlığı yetersizdir ve proje danışmanı tarafından yöneltilen temel sorular cevapsız bırakılmıştır.  </w:t>
            </w:r>
          </w:p>
          <w:p w14:paraId="154D0CBE" w14:textId="2B2CA9F3" w:rsidR="00C201BF" w:rsidRPr="005E6F26" w:rsidRDefault="00C201BF" w:rsidP="00C201BF">
            <w:pPr>
              <w:spacing w:line="276" w:lineRule="auto"/>
              <w:jc w:val="both"/>
              <w:rPr>
                <w:rFonts w:ascii="Calibri" w:hAnsi="Calibri" w:cs="Calibri"/>
                <w:color w:val="000000"/>
                <w:sz w:val="24"/>
                <w:szCs w:val="24"/>
              </w:rPr>
            </w:pPr>
            <w:r w:rsidRPr="005E6F26">
              <w:rPr>
                <w:rFonts w:ascii="Calibri" w:hAnsi="Calibri" w:cs="Calibri"/>
                <w:color w:val="000000"/>
                <w:sz w:val="24"/>
                <w:szCs w:val="24"/>
              </w:rPr>
              <w:t>(2 – 0 puan)</w:t>
            </w:r>
          </w:p>
        </w:tc>
        <w:tc>
          <w:tcPr>
            <w:tcW w:w="850" w:type="dxa"/>
            <w:vAlign w:val="center"/>
          </w:tcPr>
          <w:p w14:paraId="47EEA1D3" w14:textId="77777777" w:rsidR="00C201BF" w:rsidRPr="005E6F26" w:rsidRDefault="00C201BF" w:rsidP="00C201BF">
            <w:pPr>
              <w:spacing w:line="276" w:lineRule="auto"/>
              <w:jc w:val="both"/>
              <w:rPr>
                <w:rFonts w:ascii="Calibri" w:hAnsi="Calibri" w:cs="Calibri"/>
                <w:color w:val="000000"/>
                <w:sz w:val="24"/>
                <w:szCs w:val="24"/>
              </w:rPr>
            </w:pPr>
          </w:p>
        </w:tc>
      </w:tr>
      <w:tr w:rsidR="00C201BF" w:rsidRPr="005E6F26" w14:paraId="4F292717" w14:textId="77777777" w:rsidTr="005E6F26">
        <w:trPr>
          <w:trHeight w:val="386"/>
        </w:trPr>
        <w:tc>
          <w:tcPr>
            <w:tcW w:w="10065" w:type="dxa"/>
            <w:gridSpan w:val="3"/>
            <w:noWrap/>
            <w:vAlign w:val="bottom"/>
          </w:tcPr>
          <w:p w14:paraId="52923C89" w14:textId="2881618F" w:rsidR="00C201BF" w:rsidRPr="005E6F26" w:rsidRDefault="00C201BF" w:rsidP="00C201BF">
            <w:pPr>
              <w:spacing w:line="276" w:lineRule="auto"/>
              <w:jc w:val="both"/>
              <w:rPr>
                <w:rFonts w:ascii="Calibri" w:hAnsi="Calibri" w:cs="Calibri"/>
                <w:sz w:val="24"/>
                <w:szCs w:val="24"/>
              </w:rPr>
            </w:pPr>
            <w:r w:rsidRPr="005E6F26">
              <w:rPr>
                <w:rFonts w:ascii="Calibri" w:hAnsi="Calibri" w:cs="Calibri"/>
                <w:b/>
                <w:bCs/>
                <w:color w:val="000000"/>
                <w:sz w:val="24"/>
                <w:szCs w:val="24"/>
              </w:rPr>
              <w:t xml:space="preserve">TOPLAM NOT: </w:t>
            </w:r>
          </w:p>
        </w:tc>
      </w:tr>
    </w:tbl>
    <w:p w14:paraId="0B5B7F55" w14:textId="77777777" w:rsidR="0076305B" w:rsidRPr="005E6F26" w:rsidRDefault="0076305B" w:rsidP="0076305B">
      <w:pPr>
        <w:spacing w:line="276" w:lineRule="auto"/>
        <w:jc w:val="both"/>
        <w:rPr>
          <w:rFonts w:ascii="Calibri" w:hAnsi="Calibri" w:cs="Calibri"/>
          <w:sz w:val="24"/>
          <w:szCs w:val="24"/>
        </w:rPr>
      </w:pPr>
    </w:p>
    <w:p w14:paraId="50309A66" w14:textId="77777777" w:rsidR="0076305B" w:rsidRPr="005E6F26" w:rsidRDefault="0076305B" w:rsidP="0076305B">
      <w:pPr>
        <w:rPr>
          <w:rFonts w:ascii="Calibri" w:hAnsi="Calibri" w:cs="Calibri"/>
          <w:sz w:val="24"/>
          <w:szCs w:val="24"/>
        </w:rPr>
      </w:pPr>
    </w:p>
    <w:p w14:paraId="35236C0F" w14:textId="0D7E5D15" w:rsidR="006060B4" w:rsidRPr="005E6F26" w:rsidRDefault="006060B4" w:rsidP="00DC3CDA">
      <w:pPr>
        <w:rPr>
          <w:rFonts w:ascii="Calibri" w:hAnsi="Calibri" w:cs="Calibri"/>
        </w:rPr>
      </w:pPr>
    </w:p>
    <w:sectPr w:rsidR="006060B4" w:rsidRPr="005E6F26" w:rsidSect="0081143B">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6729" w14:textId="77777777" w:rsidR="00746FAE" w:rsidRDefault="00746FAE" w:rsidP="00DD3B88">
      <w:r>
        <w:separator/>
      </w:r>
    </w:p>
  </w:endnote>
  <w:endnote w:type="continuationSeparator" w:id="0">
    <w:p w14:paraId="2A35B725" w14:textId="77777777" w:rsidR="00746FAE" w:rsidRDefault="00746FAE"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77F1" w14:textId="77777777" w:rsidR="00240306" w:rsidRDefault="002403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72E" w14:textId="1047BBBE" w:rsidR="00B8166A" w:rsidRPr="005E6F26" w:rsidRDefault="005E6F26" w:rsidP="005E6F26">
    <w:pPr>
      <w:pStyle w:val="AltBilgi"/>
      <w:jc w:val="center"/>
      <w:rPr>
        <w:rFonts w:asciiTheme="minorHAnsi" w:hAnsiTheme="minorHAnsi" w:cstheme="minorHAnsi"/>
      </w:rPr>
    </w:pPr>
    <w:r w:rsidRPr="005E6F26">
      <w:rPr>
        <w:rFonts w:asciiTheme="minorHAnsi" w:hAnsiTheme="minorHAnsi" w:cstheme="minorHAnsi"/>
      </w:rPr>
      <w:t xml:space="preserve">Sayfa </w:t>
    </w:r>
    <w:r w:rsidRPr="005E6F26">
      <w:rPr>
        <w:rFonts w:asciiTheme="minorHAnsi" w:hAnsiTheme="minorHAnsi" w:cstheme="minorHAnsi"/>
      </w:rPr>
      <w:fldChar w:fldCharType="begin"/>
    </w:r>
    <w:r w:rsidRPr="005E6F26">
      <w:rPr>
        <w:rFonts w:asciiTheme="minorHAnsi" w:hAnsiTheme="minorHAnsi" w:cstheme="minorHAnsi"/>
      </w:rPr>
      <w:instrText>PAGE  \* Arabic  \* MERGEFORMAT</w:instrText>
    </w:r>
    <w:r w:rsidRPr="005E6F26">
      <w:rPr>
        <w:rFonts w:asciiTheme="minorHAnsi" w:hAnsiTheme="minorHAnsi" w:cstheme="minorHAnsi"/>
      </w:rPr>
      <w:fldChar w:fldCharType="separate"/>
    </w:r>
    <w:r w:rsidRPr="005E6F26">
      <w:rPr>
        <w:rFonts w:asciiTheme="minorHAnsi" w:hAnsiTheme="minorHAnsi" w:cstheme="minorHAnsi"/>
      </w:rPr>
      <w:t>1</w:t>
    </w:r>
    <w:r w:rsidRPr="005E6F26">
      <w:rPr>
        <w:rFonts w:asciiTheme="minorHAnsi" w:hAnsiTheme="minorHAnsi" w:cstheme="minorHAnsi"/>
      </w:rPr>
      <w:fldChar w:fldCharType="end"/>
    </w:r>
    <w:r w:rsidRPr="005E6F26">
      <w:rPr>
        <w:rFonts w:asciiTheme="minorHAnsi" w:hAnsiTheme="minorHAnsi" w:cstheme="minorHAnsi"/>
      </w:rPr>
      <w:t xml:space="preserve"> / </w:t>
    </w:r>
    <w:r w:rsidRPr="005E6F26">
      <w:rPr>
        <w:rFonts w:asciiTheme="minorHAnsi" w:hAnsiTheme="minorHAnsi" w:cstheme="minorHAnsi"/>
      </w:rPr>
      <w:fldChar w:fldCharType="begin"/>
    </w:r>
    <w:r w:rsidRPr="005E6F26">
      <w:rPr>
        <w:rFonts w:asciiTheme="minorHAnsi" w:hAnsiTheme="minorHAnsi" w:cstheme="minorHAnsi"/>
      </w:rPr>
      <w:instrText>NUMPAGES  \* Arabic  \* MERGEFORMAT</w:instrText>
    </w:r>
    <w:r w:rsidRPr="005E6F26">
      <w:rPr>
        <w:rFonts w:asciiTheme="minorHAnsi" w:hAnsiTheme="minorHAnsi" w:cstheme="minorHAnsi"/>
      </w:rPr>
      <w:fldChar w:fldCharType="separate"/>
    </w:r>
    <w:r w:rsidRPr="005E6F26">
      <w:rPr>
        <w:rFonts w:asciiTheme="minorHAnsi" w:hAnsiTheme="minorHAnsi" w:cstheme="minorHAnsi"/>
      </w:rPr>
      <w:t>2</w:t>
    </w:r>
    <w:r w:rsidRPr="005E6F26">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3330" w14:textId="77777777" w:rsidR="00240306" w:rsidRDefault="002403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B4AF" w14:textId="77777777" w:rsidR="00746FAE" w:rsidRDefault="00746FAE" w:rsidP="00DD3B88">
      <w:bookmarkStart w:id="0" w:name="_Hlk30511865"/>
      <w:bookmarkEnd w:id="0"/>
      <w:r>
        <w:separator/>
      </w:r>
    </w:p>
  </w:footnote>
  <w:footnote w:type="continuationSeparator" w:id="0">
    <w:p w14:paraId="3122EB0B" w14:textId="77777777" w:rsidR="00746FAE" w:rsidRDefault="00746FAE"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99F6" w14:textId="77777777" w:rsidR="00240306" w:rsidRDefault="0024030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7986" w14:textId="0726C9D4" w:rsidR="00E8332F" w:rsidRPr="005E6F26" w:rsidRDefault="00E8332F" w:rsidP="001A6DE3">
    <w:pPr>
      <w:pStyle w:val="stBilgi"/>
      <w:ind w:right="-544"/>
      <w:jc w:val="right"/>
      <w:rPr>
        <w:rFonts w:asciiTheme="minorHAnsi" w:hAnsiTheme="minorHAnsi" w:cstheme="minorHAnsi"/>
        <w:b/>
        <w:color w:val="002060"/>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893"/>
    </w:tblGrid>
    <w:tr w:rsidR="002B1BA5" w:rsidRPr="00A40EFF" w14:paraId="3324EE14" w14:textId="77777777" w:rsidTr="002B1BA5">
      <w:trPr>
        <w:trHeight w:val="340"/>
        <w:jc w:val="center"/>
      </w:trPr>
      <w:tc>
        <w:tcPr>
          <w:tcW w:w="1980" w:type="dxa"/>
          <w:vMerge w:val="restart"/>
          <w:vAlign w:val="center"/>
        </w:tcPr>
        <w:p w14:paraId="2FF8C852" w14:textId="77777777" w:rsidR="002B1BA5" w:rsidRPr="00A40EFF" w:rsidRDefault="002B1BA5" w:rsidP="002B1BA5">
          <w:pPr>
            <w:tabs>
              <w:tab w:val="center" w:pos="4153"/>
              <w:tab w:val="right" w:pos="8306"/>
            </w:tabs>
            <w:jc w:val="center"/>
            <w:rPr>
              <w:lang w:val="nl-NL" w:eastAsia="it-IT"/>
            </w:rPr>
          </w:pPr>
          <w:r w:rsidRPr="00A40EFF">
            <w:rPr>
              <w:noProof/>
              <w:lang w:val="nl-NL" w:eastAsia="it-IT"/>
            </w:rPr>
            <w:drawing>
              <wp:inline distT="0" distB="0" distL="0" distR="0" wp14:anchorId="4A61DEF1" wp14:editId="27B299F2">
                <wp:extent cx="1078994" cy="487681"/>
                <wp:effectExtent l="0" t="0" r="6985" b="7620"/>
                <wp:docPr id="1" name="Resim 1"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6DD19B81" w14:textId="37300E90" w:rsidR="002B1BA5" w:rsidRPr="005E6F26" w:rsidRDefault="002B1BA5" w:rsidP="002B1BA5">
          <w:pPr>
            <w:jc w:val="center"/>
            <w:rPr>
              <w:rFonts w:ascii="Calibri" w:hAnsi="Calibri" w:cs="Calibri"/>
              <w:b/>
              <w:bCs/>
              <w:color w:val="000000"/>
              <w:sz w:val="28"/>
              <w:szCs w:val="28"/>
              <w:shd w:val="clear" w:color="auto" w:fill="FFFFFF"/>
            </w:rPr>
          </w:pPr>
          <w:r w:rsidRPr="005E6F26">
            <w:rPr>
              <w:rFonts w:ascii="Calibri" w:hAnsi="Calibri" w:cs="Calibri"/>
              <w:b/>
              <w:bCs/>
              <w:color w:val="000000"/>
              <w:sz w:val="28"/>
              <w:szCs w:val="28"/>
              <w:shd w:val="clear" w:color="auto" w:fill="FFFFFF"/>
            </w:rPr>
            <w:t>PSİKOLOJİ BÖLÜMÜ BİTİRME PROJESİ</w:t>
          </w:r>
        </w:p>
        <w:p w14:paraId="6FAE822C" w14:textId="77777777" w:rsidR="002B1BA5" w:rsidRPr="005E6F26" w:rsidRDefault="002B1BA5" w:rsidP="002B1BA5">
          <w:pPr>
            <w:jc w:val="center"/>
            <w:rPr>
              <w:rFonts w:ascii="Calibri" w:hAnsi="Calibri" w:cs="Calibri"/>
              <w:b/>
              <w:bCs/>
              <w:sz w:val="28"/>
              <w:szCs w:val="28"/>
              <w:lang w:val="nl-NL" w:eastAsia="it-IT"/>
            </w:rPr>
          </w:pPr>
          <w:r w:rsidRPr="005E6F26">
            <w:rPr>
              <w:rFonts w:ascii="Calibri" w:hAnsi="Calibri" w:cs="Calibri"/>
              <w:b/>
              <w:bCs/>
              <w:sz w:val="28"/>
              <w:szCs w:val="28"/>
              <w:lang w:val="nl-NL" w:eastAsia="it-IT"/>
            </w:rPr>
            <w:t>DEĞERLENDİRME FORMU</w:t>
          </w:r>
        </w:p>
        <w:p w14:paraId="7629C5EE" w14:textId="5AE5E595" w:rsidR="002B1BA5" w:rsidRPr="0005679F" w:rsidRDefault="002B1BA5" w:rsidP="002B1BA5">
          <w:pPr>
            <w:jc w:val="center"/>
            <w:rPr>
              <w:b/>
              <w:bCs/>
              <w:sz w:val="28"/>
              <w:szCs w:val="28"/>
              <w:lang w:val="nl-NL" w:eastAsia="it-IT"/>
            </w:rPr>
          </w:pPr>
          <w:r w:rsidRPr="005E6F26">
            <w:rPr>
              <w:rFonts w:ascii="Calibri" w:hAnsi="Calibri" w:cs="Calibri"/>
              <w:b/>
              <w:bCs/>
              <w:sz w:val="28"/>
              <w:szCs w:val="28"/>
              <w:lang w:val="nl-NL" w:eastAsia="it-IT"/>
            </w:rPr>
            <w:t>(Ampirik Araştırma</w:t>
          </w:r>
          <w:r>
            <w:rPr>
              <w:b/>
              <w:bCs/>
              <w:sz w:val="28"/>
              <w:szCs w:val="28"/>
              <w:lang w:val="nl-NL" w:eastAsia="it-IT"/>
            </w:rPr>
            <w:t>)</w:t>
          </w:r>
          <w:r w:rsidRPr="002B1BA5">
            <w:rPr>
              <w:rFonts w:asciiTheme="minorHAnsi" w:hAnsiTheme="minorHAnsi" w:cstheme="minorHAnsi"/>
              <w:b/>
              <w:sz w:val="28"/>
              <w:szCs w:val="28"/>
            </w:rPr>
            <w:t xml:space="preserve">                                          </w:t>
          </w:r>
        </w:p>
      </w:tc>
      <w:tc>
        <w:tcPr>
          <w:tcW w:w="1781" w:type="dxa"/>
          <w:vAlign w:val="center"/>
        </w:tcPr>
        <w:p w14:paraId="3B9B3AFD" w14:textId="77777777" w:rsidR="002B1BA5" w:rsidRPr="005E6F26" w:rsidRDefault="002B1BA5" w:rsidP="002B1BA5">
          <w:pPr>
            <w:rPr>
              <w:rFonts w:asciiTheme="minorHAnsi" w:hAnsiTheme="minorHAnsi" w:cstheme="minorHAnsi"/>
              <w:sz w:val="18"/>
              <w:szCs w:val="18"/>
              <w:lang w:val="nl-NL" w:eastAsia="it-IT"/>
            </w:rPr>
          </w:pPr>
          <w:r w:rsidRPr="005E6F26">
            <w:rPr>
              <w:rFonts w:asciiTheme="minorHAnsi" w:hAnsiTheme="minorHAnsi" w:cstheme="minorHAnsi"/>
              <w:sz w:val="18"/>
              <w:szCs w:val="18"/>
              <w:lang w:val="nl-NL" w:eastAsia="it-IT"/>
            </w:rPr>
            <w:t>Doküman Kodu</w:t>
          </w:r>
        </w:p>
      </w:tc>
      <w:tc>
        <w:tcPr>
          <w:tcW w:w="1893" w:type="dxa"/>
          <w:vAlign w:val="center"/>
        </w:tcPr>
        <w:p w14:paraId="06D16B5A" w14:textId="44FBBFAE" w:rsidR="002B1BA5" w:rsidRPr="005E6F26" w:rsidRDefault="002B1BA5" w:rsidP="002B1BA5">
          <w:pPr>
            <w:jc w:val="center"/>
            <w:rPr>
              <w:rFonts w:asciiTheme="minorHAnsi" w:hAnsiTheme="minorHAnsi" w:cstheme="minorHAnsi"/>
              <w:sz w:val="18"/>
              <w:szCs w:val="18"/>
              <w:lang w:val="nl-NL" w:eastAsia="it-IT"/>
            </w:rPr>
          </w:pPr>
          <w:r w:rsidRPr="00616AD9">
            <w:rPr>
              <w:rFonts w:ascii="Calibri" w:hAnsi="Calibri" w:cs="Calibri"/>
              <w:sz w:val="18"/>
              <w:szCs w:val="18"/>
              <w:lang w:val="nl-NL"/>
            </w:rPr>
            <w:t>FR.</w:t>
          </w:r>
          <w:r>
            <w:rPr>
              <w:rFonts w:ascii="Calibri" w:hAnsi="Calibri" w:cs="Calibri"/>
              <w:sz w:val="18"/>
              <w:szCs w:val="18"/>
              <w:lang w:val="nl-NL"/>
            </w:rPr>
            <w:t>IISBF</w:t>
          </w:r>
          <w:r w:rsidRPr="00616AD9">
            <w:rPr>
              <w:rFonts w:ascii="Calibri" w:hAnsi="Calibri" w:cs="Calibri"/>
              <w:sz w:val="18"/>
              <w:szCs w:val="18"/>
              <w:lang w:val="nl-NL"/>
            </w:rPr>
            <w:t>.0</w:t>
          </w:r>
          <w:r w:rsidR="002644C2">
            <w:rPr>
              <w:rFonts w:ascii="Calibri" w:hAnsi="Calibri" w:cs="Calibri"/>
              <w:sz w:val="18"/>
              <w:szCs w:val="18"/>
              <w:lang w:val="nl-NL"/>
            </w:rPr>
            <w:t>5</w:t>
          </w:r>
        </w:p>
      </w:tc>
    </w:tr>
    <w:tr w:rsidR="002B1BA5" w:rsidRPr="00A40EFF" w14:paraId="06B1F45B" w14:textId="77777777" w:rsidTr="002B1BA5">
      <w:trPr>
        <w:trHeight w:val="340"/>
        <w:jc w:val="center"/>
      </w:trPr>
      <w:tc>
        <w:tcPr>
          <w:tcW w:w="1980" w:type="dxa"/>
          <w:vMerge/>
          <w:vAlign w:val="center"/>
        </w:tcPr>
        <w:p w14:paraId="2ACE37E1" w14:textId="77777777" w:rsidR="002B1BA5" w:rsidRPr="00A40EFF" w:rsidRDefault="002B1BA5" w:rsidP="002B1BA5">
          <w:pPr>
            <w:tabs>
              <w:tab w:val="center" w:pos="4153"/>
              <w:tab w:val="right" w:pos="8306"/>
            </w:tabs>
            <w:jc w:val="center"/>
            <w:rPr>
              <w:lang w:val="nl-NL" w:eastAsia="it-IT"/>
            </w:rPr>
          </w:pPr>
        </w:p>
      </w:tc>
      <w:tc>
        <w:tcPr>
          <w:tcW w:w="4547" w:type="dxa"/>
          <w:vMerge/>
          <w:vAlign w:val="center"/>
        </w:tcPr>
        <w:p w14:paraId="44427892" w14:textId="77777777" w:rsidR="002B1BA5" w:rsidRPr="00A40EFF" w:rsidRDefault="002B1BA5" w:rsidP="002B1BA5">
          <w:pPr>
            <w:jc w:val="center"/>
            <w:rPr>
              <w:lang w:val="nl-NL" w:eastAsia="it-IT"/>
            </w:rPr>
          </w:pPr>
        </w:p>
      </w:tc>
      <w:tc>
        <w:tcPr>
          <w:tcW w:w="1781" w:type="dxa"/>
          <w:vAlign w:val="center"/>
        </w:tcPr>
        <w:p w14:paraId="45185DF8" w14:textId="77777777" w:rsidR="002B1BA5" w:rsidRPr="005E6F26" w:rsidRDefault="002B1BA5" w:rsidP="002B1BA5">
          <w:pPr>
            <w:rPr>
              <w:rFonts w:asciiTheme="minorHAnsi" w:hAnsiTheme="minorHAnsi" w:cstheme="minorHAnsi"/>
              <w:sz w:val="18"/>
              <w:szCs w:val="18"/>
              <w:lang w:val="nl-NL" w:eastAsia="it-IT"/>
            </w:rPr>
          </w:pPr>
          <w:r w:rsidRPr="005E6F26">
            <w:rPr>
              <w:rFonts w:asciiTheme="minorHAnsi" w:hAnsiTheme="minorHAnsi" w:cstheme="minorHAnsi"/>
              <w:sz w:val="18"/>
              <w:szCs w:val="18"/>
              <w:lang w:val="nl-NL" w:eastAsia="it-IT"/>
            </w:rPr>
            <w:t>Yayın Tarihi</w:t>
          </w:r>
        </w:p>
      </w:tc>
      <w:tc>
        <w:tcPr>
          <w:tcW w:w="1893" w:type="dxa"/>
          <w:vAlign w:val="center"/>
        </w:tcPr>
        <w:p w14:paraId="219EA29B" w14:textId="1D36FBBC" w:rsidR="002B1BA5" w:rsidRPr="005E6F26" w:rsidRDefault="002B1BA5" w:rsidP="002B1BA5">
          <w:pPr>
            <w:jc w:val="center"/>
            <w:rPr>
              <w:rFonts w:asciiTheme="minorHAnsi" w:hAnsiTheme="minorHAnsi" w:cstheme="minorHAnsi"/>
              <w:sz w:val="18"/>
              <w:szCs w:val="18"/>
              <w:lang w:val="nl-NL" w:eastAsia="it-IT"/>
            </w:rPr>
          </w:pPr>
          <w:r>
            <w:rPr>
              <w:rFonts w:ascii="Calibri" w:hAnsi="Calibri" w:cs="Calibri"/>
              <w:sz w:val="18"/>
              <w:szCs w:val="18"/>
              <w:lang w:val="nl-NL"/>
            </w:rPr>
            <w:t>2</w:t>
          </w:r>
          <w:r w:rsidRPr="00616AD9">
            <w:rPr>
              <w:rFonts w:ascii="Calibri" w:hAnsi="Calibri" w:cs="Calibri"/>
              <w:sz w:val="18"/>
              <w:szCs w:val="18"/>
              <w:lang w:val="nl-NL"/>
            </w:rPr>
            <w:t>6.03.2026</w:t>
          </w:r>
        </w:p>
      </w:tc>
    </w:tr>
    <w:tr w:rsidR="002B1BA5" w:rsidRPr="00A40EFF" w14:paraId="5358CB60" w14:textId="77777777" w:rsidTr="002B1BA5">
      <w:trPr>
        <w:trHeight w:val="340"/>
        <w:jc w:val="center"/>
      </w:trPr>
      <w:tc>
        <w:tcPr>
          <w:tcW w:w="1980" w:type="dxa"/>
          <w:vMerge/>
          <w:vAlign w:val="center"/>
        </w:tcPr>
        <w:p w14:paraId="73F80000" w14:textId="77777777" w:rsidR="002B1BA5" w:rsidRPr="00A40EFF" w:rsidRDefault="002B1BA5" w:rsidP="002B1BA5">
          <w:pPr>
            <w:tabs>
              <w:tab w:val="center" w:pos="4153"/>
              <w:tab w:val="right" w:pos="8306"/>
            </w:tabs>
            <w:jc w:val="center"/>
            <w:rPr>
              <w:lang w:val="nl-NL" w:eastAsia="it-IT"/>
            </w:rPr>
          </w:pPr>
        </w:p>
      </w:tc>
      <w:tc>
        <w:tcPr>
          <w:tcW w:w="4547" w:type="dxa"/>
          <w:vMerge/>
          <w:vAlign w:val="center"/>
        </w:tcPr>
        <w:p w14:paraId="0C250201" w14:textId="77777777" w:rsidR="002B1BA5" w:rsidRPr="00A40EFF" w:rsidRDefault="002B1BA5" w:rsidP="002B1BA5">
          <w:pPr>
            <w:jc w:val="center"/>
            <w:rPr>
              <w:lang w:val="nl-NL" w:eastAsia="it-IT"/>
            </w:rPr>
          </w:pPr>
        </w:p>
      </w:tc>
      <w:tc>
        <w:tcPr>
          <w:tcW w:w="1781" w:type="dxa"/>
          <w:vAlign w:val="center"/>
        </w:tcPr>
        <w:p w14:paraId="02CA998A" w14:textId="77777777" w:rsidR="002B1BA5" w:rsidRPr="005E6F26" w:rsidRDefault="002B1BA5" w:rsidP="002B1BA5">
          <w:pPr>
            <w:rPr>
              <w:rFonts w:asciiTheme="minorHAnsi" w:hAnsiTheme="minorHAnsi" w:cstheme="minorHAnsi"/>
              <w:sz w:val="18"/>
              <w:szCs w:val="18"/>
              <w:lang w:val="nl-NL" w:eastAsia="it-IT"/>
            </w:rPr>
          </w:pPr>
          <w:r w:rsidRPr="005E6F26">
            <w:rPr>
              <w:rFonts w:asciiTheme="minorHAnsi" w:hAnsiTheme="minorHAnsi" w:cstheme="minorHAnsi"/>
              <w:sz w:val="18"/>
              <w:szCs w:val="18"/>
              <w:lang w:val="nl-NL" w:eastAsia="it-IT"/>
            </w:rPr>
            <w:t>Revizyon Tarihi</w:t>
          </w:r>
        </w:p>
      </w:tc>
      <w:tc>
        <w:tcPr>
          <w:tcW w:w="1893" w:type="dxa"/>
          <w:vAlign w:val="center"/>
        </w:tcPr>
        <w:p w14:paraId="32E57E22" w14:textId="6164234D" w:rsidR="002B1BA5" w:rsidRPr="005E6F26" w:rsidRDefault="002B1BA5" w:rsidP="002B1BA5">
          <w:pPr>
            <w:jc w:val="center"/>
            <w:rPr>
              <w:rFonts w:asciiTheme="minorHAnsi" w:hAnsiTheme="minorHAnsi" w:cstheme="minorHAnsi"/>
              <w:sz w:val="18"/>
              <w:szCs w:val="18"/>
              <w:lang w:val="nl-NL" w:eastAsia="it-IT"/>
            </w:rPr>
          </w:pPr>
          <w:r>
            <w:rPr>
              <w:rFonts w:ascii="Calibri" w:hAnsi="Calibri" w:cs="Calibri"/>
              <w:sz w:val="18"/>
              <w:szCs w:val="18"/>
              <w:lang w:val="nl-NL"/>
            </w:rPr>
            <w:t>-</w:t>
          </w:r>
        </w:p>
      </w:tc>
    </w:tr>
    <w:tr w:rsidR="002B1BA5" w:rsidRPr="00A40EFF" w14:paraId="2E3A235A" w14:textId="77777777" w:rsidTr="002B1BA5">
      <w:trPr>
        <w:trHeight w:val="340"/>
        <w:jc w:val="center"/>
      </w:trPr>
      <w:tc>
        <w:tcPr>
          <w:tcW w:w="1980" w:type="dxa"/>
          <w:vMerge/>
          <w:vAlign w:val="center"/>
        </w:tcPr>
        <w:p w14:paraId="107EFD37" w14:textId="77777777" w:rsidR="002B1BA5" w:rsidRPr="00A40EFF" w:rsidRDefault="002B1BA5" w:rsidP="002B1BA5">
          <w:pPr>
            <w:tabs>
              <w:tab w:val="center" w:pos="4153"/>
              <w:tab w:val="right" w:pos="8306"/>
            </w:tabs>
            <w:jc w:val="center"/>
            <w:rPr>
              <w:lang w:val="nl-NL" w:eastAsia="it-IT"/>
            </w:rPr>
          </w:pPr>
        </w:p>
      </w:tc>
      <w:tc>
        <w:tcPr>
          <w:tcW w:w="4547" w:type="dxa"/>
          <w:vMerge/>
          <w:vAlign w:val="center"/>
        </w:tcPr>
        <w:p w14:paraId="72C4EA90" w14:textId="77777777" w:rsidR="002B1BA5" w:rsidRPr="00A40EFF" w:rsidRDefault="002B1BA5" w:rsidP="002B1BA5">
          <w:pPr>
            <w:jc w:val="center"/>
            <w:rPr>
              <w:lang w:val="nl-NL" w:eastAsia="it-IT"/>
            </w:rPr>
          </w:pPr>
        </w:p>
      </w:tc>
      <w:tc>
        <w:tcPr>
          <w:tcW w:w="1781" w:type="dxa"/>
          <w:vAlign w:val="center"/>
        </w:tcPr>
        <w:p w14:paraId="07679060" w14:textId="77777777" w:rsidR="002B1BA5" w:rsidRPr="005E6F26" w:rsidRDefault="002B1BA5" w:rsidP="002B1BA5">
          <w:pPr>
            <w:rPr>
              <w:rFonts w:asciiTheme="minorHAnsi" w:hAnsiTheme="minorHAnsi" w:cstheme="minorHAnsi"/>
              <w:sz w:val="18"/>
              <w:szCs w:val="18"/>
              <w:lang w:val="nl-NL" w:eastAsia="it-IT"/>
            </w:rPr>
          </w:pPr>
          <w:r w:rsidRPr="005E6F26">
            <w:rPr>
              <w:rFonts w:asciiTheme="minorHAnsi" w:hAnsiTheme="minorHAnsi" w:cstheme="minorHAnsi"/>
              <w:sz w:val="18"/>
              <w:szCs w:val="18"/>
              <w:lang w:val="nl-NL" w:eastAsia="it-IT"/>
            </w:rPr>
            <w:t>Revizyon Numarası</w:t>
          </w:r>
        </w:p>
      </w:tc>
      <w:tc>
        <w:tcPr>
          <w:tcW w:w="1893" w:type="dxa"/>
          <w:vAlign w:val="center"/>
        </w:tcPr>
        <w:p w14:paraId="7FE64B0A" w14:textId="59AB302A" w:rsidR="002B1BA5" w:rsidRPr="005E6F26" w:rsidRDefault="002B1BA5" w:rsidP="002B1BA5">
          <w:pPr>
            <w:jc w:val="center"/>
            <w:rPr>
              <w:rFonts w:asciiTheme="minorHAnsi" w:hAnsiTheme="minorHAnsi" w:cstheme="minorHAnsi"/>
              <w:sz w:val="18"/>
              <w:szCs w:val="18"/>
              <w:lang w:val="nl-NL" w:eastAsia="it-IT"/>
            </w:rPr>
          </w:pPr>
          <w:r w:rsidRPr="00616AD9">
            <w:rPr>
              <w:rFonts w:ascii="Calibri" w:hAnsi="Calibri" w:cs="Calibri"/>
              <w:sz w:val="18"/>
              <w:szCs w:val="18"/>
              <w:lang w:val="nl-NL"/>
            </w:rPr>
            <w:t>0</w:t>
          </w:r>
        </w:p>
      </w:tc>
    </w:tr>
    <w:tr w:rsidR="002B1BA5" w:rsidRPr="00A40EFF" w14:paraId="42F19EB2" w14:textId="77777777" w:rsidTr="002B1BA5">
      <w:trPr>
        <w:trHeight w:val="340"/>
        <w:jc w:val="center"/>
      </w:trPr>
      <w:tc>
        <w:tcPr>
          <w:tcW w:w="1980" w:type="dxa"/>
          <w:vMerge/>
          <w:vAlign w:val="center"/>
        </w:tcPr>
        <w:p w14:paraId="076B0572" w14:textId="77777777" w:rsidR="002B1BA5" w:rsidRPr="00A40EFF" w:rsidRDefault="002B1BA5" w:rsidP="002B1BA5">
          <w:pPr>
            <w:tabs>
              <w:tab w:val="center" w:pos="4153"/>
              <w:tab w:val="right" w:pos="8306"/>
            </w:tabs>
            <w:jc w:val="center"/>
            <w:rPr>
              <w:lang w:val="nl-NL" w:eastAsia="it-IT"/>
            </w:rPr>
          </w:pPr>
        </w:p>
      </w:tc>
      <w:tc>
        <w:tcPr>
          <w:tcW w:w="4547" w:type="dxa"/>
          <w:vMerge/>
          <w:vAlign w:val="center"/>
        </w:tcPr>
        <w:p w14:paraId="2FBCA069" w14:textId="77777777" w:rsidR="002B1BA5" w:rsidRPr="00A40EFF" w:rsidRDefault="002B1BA5" w:rsidP="002B1BA5">
          <w:pPr>
            <w:jc w:val="center"/>
            <w:rPr>
              <w:lang w:val="nl-NL" w:eastAsia="it-IT"/>
            </w:rPr>
          </w:pPr>
        </w:p>
      </w:tc>
      <w:tc>
        <w:tcPr>
          <w:tcW w:w="1781" w:type="dxa"/>
          <w:vAlign w:val="center"/>
        </w:tcPr>
        <w:p w14:paraId="7262A63F" w14:textId="77777777" w:rsidR="002B1BA5" w:rsidRPr="005E6F26" w:rsidRDefault="002B1BA5" w:rsidP="002B1BA5">
          <w:pPr>
            <w:rPr>
              <w:rFonts w:asciiTheme="minorHAnsi" w:hAnsiTheme="minorHAnsi" w:cstheme="minorHAnsi"/>
              <w:sz w:val="18"/>
              <w:szCs w:val="18"/>
              <w:lang w:val="nl-NL" w:eastAsia="it-IT"/>
            </w:rPr>
          </w:pPr>
          <w:r w:rsidRPr="005E6F26">
            <w:rPr>
              <w:rFonts w:asciiTheme="minorHAnsi" w:hAnsiTheme="minorHAnsi" w:cstheme="minorHAnsi"/>
              <w:sz w:val="18"/>
              <w:szCs w:val="18"/>
              <w:lang w:val="nl-NL" w:eastAsia="it-IT"/>
            </w:rPr>
            <w:t>Gizlilik Sınıfı</w:t>
          </w:r>
        </w:p>
      </w:tc>
      <w:tc>
        <w:tcPr>
          <w:tcW w:w="1893" w:type="dxa"/>
          <w:vAlign w:val="center"/>
        </w:tcPr>
        <w:p w14:paraId="7C1EEDA0" w14:textId="1763AA61" w:rsidR="002B1BA5" w:rsidRPr="005E6F26" w:rsidRDefault="002B1BA5" w:rsidP="002B1BA5">
          <w:pPr>
            <w:jc w:val="center"/>
            <w:rPr>
              <w:rFonts w:asciiTheme="minorHAnsi" w:hAnsiTheme="minorHAnsi" w:cstheme="minorHAnsi"/>
              <w:sz w:val="18"/>
              <w:szCs w:val="18"/>
              <w:lang w:val="nl-NL" w:eastAsia="it-IT"/>
            </w:rPr>
          </w:pPr>
          <w:r w:rsidRPr="0035275A">
            <w:rPr>
              <w:rFonts w:asciiTheme="minorHAnsi" w:hAnsiTheme="minorHAnsi" w:cstheme="minorHAnsi"/>
              <w:sz w:val="18"/>
              <w:szCs w:val="18"/>
              <w:lang w:val="nl-NL" w:eastAsia="it-IT"/>
            </w:rPr>
            <w:t>Hizmete Özel</w:t>
          </w:r>
        </w:p>
      </w:tc>
    </w:tr>
  </w:tbl>
  <w:p w14:paraId="148D97DC" w14:textId="3039D85F"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27C3" w14:textId="77777777" w:rsidR="00240306" w:rsidRDefault="002403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526"/>
    <w:multiLevelType w:val="hybridMultilevel"/>
    <w:tmpl w:val="A4F0F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91153CE"/>
    <w:multiLevelType w:val="hybridMultilevel"/>
    <w:tmpl w:val="13223C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56E70"/>
    <w:multiLevelType w:val="multilevel"/>
    <w:tmpl w:val="2DEE6A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147BEC"/>
    <w:multiLevelType w:val="multilevel"/>
    <w:tmpl w:val="AB1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3045F"/>
    <w:multiLevelType w:val="multilevel"/>
    <w:tmpl w:val="B510C4E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314EF5"/>
    <w:multiLevelType w:val="multilevel"/>
    <w:tmpl w:val="8AD806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26749"/>
    <w:multiLevelType w:val="hybridMultilevel"/>
    <w:tmpl w:val="4DD4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14A58"/>
    <w:multiLevelType w:val="multilevel"/>
    <w:tmpl w:val="B8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279B"/>
    <w:multiLevelType w:val="multilevel"/>
    <w:tmpl w:val="35BCF04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num w:numId="1" w16cid:durableId="1620259538">
    <w:abstractNumId w:val="1"/>
  </w:num>
  <w:num w:numId="2" w16cid:durableId="887958872">
    <w:abstractNumId w:val="2"/>
  </w:num>
  <w:num w:numId="3" w16cid:durableId="84689035">
    <w:abstractNumId w:val="3"/>
  </w:num>
  <w:num w:numId="4" w16cid:durableId="826359365">
    <w:abstractNumId w:val="0"/>
  </w:num>
  <w:num w:numId="5" w16cid:durableId="838227669">
    <w:abstractNumId w:val="8"/>
  </w:num>
  <w:num w:numId="6" w16cid:durableId="247469282">
    <w:abstractNumId w:val="7"/>
  </w:num>
  <w:num w:numId="7" w16cid:durableId="706948987">
    <w:abstractNumId w:val="9"/>
  </w:num>
  <w:num w:numId="8" w16cid:durableId="922178573">
    <w:abstractNumId w:val="4"/>
  </w:num>
  <w:num w:numId="9" w16cid:durableId="1969891564">
    <w:abstractNumId w:val="6"/>
  </w:num>
  <w:num w:numId="10" w16cid:durableId="1547177608">
    <w:abstractNumId w:val="5"/>
  </w:num>
  <w:num w:numId="11" w16cid:durableId="367461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032D"/>
    <w:rsid w:val="00036817"/>
    <w:rsid w:val="0004767F"/>
    <w:rsid w:val="00053FD4"/>
    <w:rsid w:val="00056527"/>
    <w:rsid w:val="0005679F"/>
    <w:rsid w:val="00060CAC"/>
    <w:rsid w:val="00061E81"/>
    <w:rsid w:val="00062530"/>
    <w:rsid w:val="000713DC"/>
    <w:rsid w:val="000713E1"/>
    <w:rsid w:val="000729CB"/>
    <w:rsid w:val="000744B8"/>
    <w:rsid w:val="0007609C"/>
    <w:rsid w:val="000873EF"/>
    <w:rsid w:val="000914CB"/>
    <w:rsid w:val="000941EC"/>
    <w:rsid w:val="000A38AE"/>
    <w:rsid w:val="000B2310"/>
    <w:rsid w:val="000B2B58"/>
    <w:rsid w:val="000B5D03"/>
    <w:rsid w:val="000C1AF7"/>
    <w:rsid w:val="000C361E"/>
    <w:rsid w:val="000D1818"/>
    <w:rsid w:val="000E692F"/>
    <w:rsid w:val="000F05D3"/>
    <w:rsid w:val="000F4914"/>
    <w:rsid w:val="00101684"/>
    <w:rsid w:val="00101A14"/>
    <w:rsid w:val="001051F1"/>
    <w:rsid w:val="001123FB"/>
    <w:rsid w:val="00115A05"/>
    <w:rsid w:val="00120ACA"/>
    <w:rsid w:val="00120CC2"/>
    <w:rsid w:val="00120DC9"/>
    <w:rsid w:val="00136939"/>
    <w:rsid w:val="00150515"/>
    <w:rsid w:val="001521EC"/>
    <w:rsid w:val="00166325"/>
    <w:rsid w:val="001749DB"/>
    <w:rsid w:val="00174A24"/>
    <w:rsid w:val="00181077"/>
    <w:rsid w:val="001832BB"/>
    <w:rsid w:val="0018425B"/>
    <w:rsid w:val="00184924"/>
    <w:rsid w:val="0019498B"/>
    <w:rsid w:val="001A193E"/>
    <w:rsid w:val="001A2B83"/>
    <w:rsid w:val="001A3574"/>
    <w:rsid w:val="001A6DE3"/>
    <w:rsid w:val="001B2E18"/>
    <w:rsid w:val="001F024B"/>
    <w:rsid w:val="00216BE9"/>
    <w:rsid w:val="00223463"/>
    <w:rsid w:val="00225FA5"/>
    <w:rsid w:val="00240306"/>
    <w:rsid w:val="002412B8"/>
    <w:rsid w:val="00247EC7"/>
    <w:rsid w:val="00255F7E"/>
    <w:rsid w:val="00257663"/>
    <w:rsid w:val="002644C2"/>
    <w:rsid w:val="002658CB"/>
    <w:rsid w:val="00266D02"/>
    <w:rsid w:val="00267633"/>
    <w:rsid w:val="00293E9D"/>
    <w:rsid w:val="00294FCF"/>
    <w:rsid w:val="00296D9A"/>
    <w:rsid w:val="002A360E"/>
    <w:rsid w:val="002A48B0"/>
    <w:rsid w:val="002B02D7"/>
    <w:rsid w:val="002B1BA5"/>
    <w:rsid w:val="002B6FDC"/>
    <w:rsid w:val="002C3E4F"/>
    <w:rsid w:val="002C4131"/>
    <w:rsid w:val="002E0350"/>
    <w:rsid w:val="002E2F75"/>
    <w:rsid w:val="002F6F77"/>
    <w:rsid w:val="003024E6"/>
    <w:rsid w:val="00320869"/>
    <w:rsid w:val="003221E3"/>
    <w:rsid w:val="00332752"/>
    <w:rsid w:val="00334A2B"/>
    <w:rsid w:val="0033564B"/>
    <w:rsid w:val="00347476"/>
    <w:rsid w:val="00353608"/>
    <w:rsid w:val="00355262"/>
    <w:rsid w:val="00361639"/>
    <w:rsid w:val="00374293"/>
    <w:rsid w:val="00376344"/>
    <w:rsid w:val="0038423B"/>
    <w:rsid w:val="00386026"/>
    <w:rsid w:val="00386944"/>
    <w:rsid w:val="0038790B"/>
    <w:rsid w:val="003A5A78"/>
    <w:rsid w:val="003B2A26"/>
    <w:rsid w:val="003B512B"/>
    <w:rsid w:val="003C07C8"/>
    <w:rsid w:val="003C0CA6"/>
    <w:rsid w:val="003D3273"/>
    <w:rsid w:val="003D4CD5"/>
    <w:rsid w:val="003E7BF8"/>
    <w:rsid w:val="003F4FFA"/>
    <w:rsid w:val="003F6FA5"/>
    <w:rsid w:val="0040179D"/>
    <w:rsid w:val="004027E0"/>
    <w:rsid w:val="00407A84"/>
    <w:rsid w:val="00407FB7"/>
    <w:rsid w:val="0041172E"/>
    <w:rsid w:val="00413109"/>
    <w:rsid w:val="004146D0"/>
    <w:rsid w:val="00415015"/>
    <w:rsid w:val="00417FBF"/>
    <w:rsid w:val="00432C31"/>
    <w:rsid w:val="00434391"/>
    <w:rsid w:val="0044131B"/>
    <w:rsid w:val="00441F4D"/>
    <w:rsid w:val="004502A9"/>
    <w:rsid w:val="0045553A"/>
    <w:rsid w:val="00456BC4"/>
    <w:rsid w:val="00456D4C"/>
    <w:rsid w:val="0046343A"/>
    <w:rsid w:val="00471634"/>
    <w:rsid w:val="00476376"/>
    <w:rsid w:val="00486572"/>
    <w:rsid w:val="004A10BD"/>
    <w:rsid w:val="004B429F"/>
    <w:rsid w:val="004B66EE"/>
    <w:rsid w:val="004D6DDC"/>
    <w:rsid w:val="004E0EB5"/>
    <w:rsid w:val="004E66EB"/>
    <w:rsid w:val="004E746A"/>
    <w:rsid w:val="004E77EE"/>
    <w:rsid w:val="004F737E"/>
    <w:rsid w:val="005055DF"/>
    <w:rsid w:val="0051135E"/>
    <w:rsid w:val="00530531"/>
    <w:rsid w:val="005405BB"/>
    <w:rsid w:val="00545D0F"/>
    <w:rsid w:val="0055181C"/>
    <w:rsid w:val="00557437"/>
    <w:rsid w:val="005600A0"/>
    <w:rsid w:val="00571B11"/>
    <w:rsid w:val="005774B0"/>
    <w:rsid w:val="0058258E"/>
    <w:rsid w:val="00590D09"/>
    <w:rsid w:val="00591C06"/>
    <w:rsid w:val="00595EB1"/>
    <w:rsid w:val="005A5B6B"/>
    <w:rsid w:val="005B33F1"/>
    <w:rsid w:val="005B6F3A"/>
    <w:rsid w:val="005D321B"/>
    <w:rsid w:val="005D7159"/>
    <w:rsid w:val="005E6F26"/>
    <w:rsid w:val="005F39A8"/>
    <w:rsid w:val="005F607B"/>
    <w:rsid w:val="006060B4"/>
    <w:rsid w:val="00621FC7"/>
    <w:rsid w:val="00624471"/>
    <w:rsid w:val="00626EDC"/>
    <w:rsid w:val="00641ABD"/>
    <w:rsid w:val="00657DB8"/>
    <w:rsid w:val="0066664E"/>
    <w:rsid w:val="00675E40"/>
    <w:rsid w:val="00687D08"/>
    <w:rsid w:val="00690A09"/>
    <w:rsid w:val="00693374"/>
    <w:rsid w:val="006A0C1C"/>
    <w:rsid w:val="006A6C5C"/>
    <w:rsid w:val="006B372D"/>
    <w:rsid w:val="006C0868"/>
    <w:rsid w:val="006C21DF"/>
    <w:rsid w:val="006C3444"/>
    <w:rsid w:val="006D07C8"/>
    <w:rsid w:val="006D0E8D"/>
    <w:rsid w:val="00720767"/>
    <w:rsid w:val="00742243"/>
    <w:rsid w:val="00745AE1"/>
    <w:rsid w:val="00746FAE"/>
    <w:rsid w:val="0076305B"/>
    <w:rsid w:val="0077334C"/>
    <w:rsid w:val="007801BE"/>
    <w:rsid w:val="00780E5D"/>
    <w:rsid w:val="007848B7"/>
    <w:rsid w:val="00791C87"/>
    <w:rsid w:val="007E56E2"/>
    <w:rsid w:val="007F511D"/>
    <w:rsid w:val="007F568D"/>
    <w:rsid w:val="0081143B"/>
    <w:rsid w:val="008152D1"/>
    <w:rsid w:val="00816064"/>
    <w:rsid w:val="00816714"/>
    <w:rsid w:val="00817A7B"/>
    <w:rsid w:val="00822500"/>
    <w:rsid w:val="0082499D"/>
    <w:rsid w:val="00834970"/>
    <w:rsid w:val="008361E9"/>
    <w:rsid w:val="008449C9"/>
    <w:rsid w:val="00847630"/>
    <w:rsid w:val="00852D45"/>
    <w:rsid w:val="00862464"/>
    <w:rsid w:val="00864A2F"/>
    <w:rsid w:val="00882880"/>
    <w:rsid w:val="00885246"/>
    <w:rsid w:val="008A446E"/>
    <w:rsid w:val="008A4D5A"/>
    <w:rsid w:val="008B2688"/>
    <w:rsid w:val="008B36FE"/>
    <w:rsid w:val="008B5AE8"/>
    <w:rsid w:val="008D1008"/>
    <w:rsid w:val="008D3657"/>
    <w:rsid w:val="008E43FB"/>
    <w:rsid w:val="008E44CC"/>
    <w:rsid w:val="008E6ACB"/>
    <w:rsid w:val="009002DF"/>
    <w:rsid w:val="009052C2"/>
    <w:rsid w:val="0091553C"/>
    <w:rsid w:val="009174B3"/>
    <w:rsid w:val="00930D36"/>
    <w:rsid w:val="00933F46"/>
    <w:rsid w:val="00941BD3"/>
    <w:rsid w:val="0096206C"/>
    <w:rsid w:val="0096376E"/>
    <w:rsid w:val="009638BC"/>
    <w:rsid w:val="0096463E"/>
    <w:rsid w:val="00973A81"/>
    <w:rsid w:val="009772CD"/>
    <w:rsid w:val="009826DA"/>
    <w:rsid w:val="00984DF7"/>
    <w:rsid w:val="00986AE4"/>
    <w:rsid w:val="00992481"/>
    <w:rsid w:val="0099608D"/>
    <w:rsid w:val="009A3F88"/>
    <w:rsid w:val="009A4E0F"/>
    <w:rsid w:val="009A69BE"/>
    <w:rsid w:val="009B1F36"/>
    <w:rsid w:val="009B77ED"/>
    <w:rsid w:val="009C382D"/>
    <w:rsid w:val="009C45DC"/>
    <w:rsid w:val="009C64C4"/>
    <w:rsid w:val="009C7DD9"/>
    <w:rsid w:val="009D1021"/>
    <w:rsid w:val="009E06DC"/>
    <w:rsid w:val="009F208A"/>
    <w:rsid w:val="00A15543"/>
    <w:rsid w:val="00A2053A"/>
    <w:rsid w:val="00A25E6C"/>
    <w:rsid w:val="00A2672D"/>
    <w:rsid w:val="00A3513C"/>
    <w:rsid w:val="00A413C0"/>
    <w:rsid w:val="00A450AF"/>
    <w:rsid w:val="00A4600F"/>
    <w:rsid w:val="00A4668E"/>
    <w:rsid w:val="00A56E7D"/>
    <w:rsid w:val="00A61B87"/>
    <w:rsid w:val="00A665CC"/>
    <w:rsid w:val="00A67F99"/>
    <w:rsid w:val="00A70850"/>
    <w:rsid w:val="00A77146"/>
    <w:rsid w:val="00AA79A3"/>
    <w:rsid w:val="00AC7634"/>
    <w:rsid w:val="00AD0AAA"/>
    <w:rsid w:val="00AD5025"/>
    <w:rsid w:val="00AD56CE"/>
    <w:rsid w:val="00AE51F3"/>
    <w:rsid w:val="00AF00CF"/>
    <w:rsid w:val="00AF1466"/>
    <w:rsid w:val="00AF3FCF"/>
    <w:rsid w:val="00AF47D1"/>
    <w:rsid w:val="00AF678A"/>
    <w:rsid w:val="00B03F7A"/>
    <w:rsid w:val="00B040A4"/>
    <w:rsid w:val="00B159D1"/>
    <w:rsid w:val="00B16562"/>
    <w:rsid w:val="00B22698"/>
    <w:rsid w:val="00B244AF"/>
    <w:rsid w:val="00B30EA6"/>
    <w:rsid w:val="00B40CC1"/>
    <w:rsid w:val="00B61299"/>
    <w:rsid w:val="00B71634"/>
    <w:rsid w:val="00B72C30"/>
    <w:rsid w:val="00B8166A"/>
    <w:rsid w:val="00B858E3"/>
    <w:rsid w:val="00B904EF"/>
    <w:rsid w:val="00B933AA"/>
    <w:rsid w:val="00B9399F"/>
    <w:rsid w:val="00BA24AA"/>
    <w:rsid w:val="00BA2812"/>
    <w:rsid w:val="00BA597D"/>
    <w:rsid w:val="00BB09EB"/>
    <w:rsid w:val="00BB0FF0"/>
    <w:rsid w:val="00BB192B"/>
    <w:rsid w:val="00BC1EAA"/>
    <w:rsid w:val="00BC3413"/>
    <w:rsid w:val="00BD496E"/>
    <w:rsid w:val="00BE15A8"/>
    <w:rsid w:val="00BF4DE8"/>
    <w:rsid w:val="00BF4E1B"/>
    <w:rsid w:val="00C0052A"/>
    <w:rsid w:val="00C14862"/>
    <w:rsid w:val="00C201BF"/>
    <w:rsid w:val="00C23370"/>
    <w:rsid w:val="00C36F66"/>
    <w:rsid w:val="00C55450"/>
    <w:rsid w:val="00C603F2"/>
    <w:rsid w:val="00C638D4"/>
    <w:rsid w:val="00C63C13"/>
    <w:rsid w:val="00C7332D"/>
    <w:rsid w:val="00C82100"/>
    <w:rsid w:val="00C833C1"/>
    <w:rsid w:val="00C917A9"/>
    <w:rsid w:val="00C934CF"/>
    <w:rsid w:val="00CA008E"/>
    <w:rsid w:val="00CA2B9D"/>
    <w:rsid w:val="00CA7B5E"/>
    <w:rsid w:val="00CC0968"/>
    <w:rsid w:val="00CC47D7"/>
    <w:rsid w:val="00D104A8"/>
    <w:rsid w:val="00D23ADF"/>
    <w:rsid w:val="00D32D07"/>
    <w:rsid w:val="00D576C2"/>
    <w:rsid w:val="00DA73D5"/>
    <w:rsid w:val="00DC19B2"/>
    <w:rsid w:val="00DC3CDA"/>
    <w:rsid w:val="00DD0638"/>
    <w:rsid w:val="00DD2C56"/>
    <w:rsid w:val="00DD3B88"/>
    <w:rsid w:val="00DD7CE5"/>
    <w:rsid w:val="00DF1736"/>
    <w:rsid w:val="00DF5D85"/>
    <w:rsid w:val="00DF6C90"/>
    <w:rsid w:val="00E00784"/>
    <w:rsid w:val="00E06A17"/>
    <w:rsid w:val="00E122B0"/>
    <w:rsid w:val="00E47E7B"/>
    <w:rsid w:val="00E5152A"/>
    <w:rsid w:val="00E52CB4"/>
    <w:rsid w:val="00E55596"/>
    <w:rsid w:val="00E706B6"/>
    <w:rsid w:val="00E738E5"/>
    <w:rsid w:val="00E8332F"/>
    <w:rsid w:val="00E83522"/>
    <w:rsid w:val="00E841C8"/>
    <w:rsid w:val="00E953E9"/>
    <w:rsid w:val="00E95641"/>
    <w:rsid w:val="00EA0CEB"/>
    <w:rsid w:val="00EA7DD1"/>
    <w:rsid w:val="00EC036B"/>
    <w:rsid w:val="00EC6F6F"/>
    <w:rsid w:val="00ED77BB"/>
    <w:rsid w:val="00EE1EA5"/>
    <w:rsid w:val="00EE3A69"/>
    <w:rsid w:val="00EF7D78"/>
    <w:rsid w:val="00F02542"/>
    <w:rsid w:val="00F05FB7"/>
    <w:rsid w:val="00F1330D"/>
    <w:rsid w:val="00F21E6A"/>
    <w:rsid w:val="00F23F7A"/>
    <w:rsid w:val="00F26F02"/>
    <w:rsid w:val="00F3407C"/>
    <w:rsid w:val="00F37098"/>
    <w:rsid w:val="00F41C60"/>
    <w:rsid w:val="00F44B53"/>
    <w:rsid w:val="00F45E3F"/>
    <w:rsid w:val="00F5450F"/>
    <w:rsid w:val="00F6686C"/>
    <w:rsid w:val="00F70AED"/>
    <w:rsid w:val="00F70ECA"/>
    <w:rsid w:val="00F77C4E"/>
    <w:rsid w:val="00F8286E"/>
    <w:rsid w:val="00F87E8F"/>
    <w:rsid w:val="00F92521"/>
    <w:rsid w:val="00FB3A67"/>
    <w:rsid w:val="00FB6C40"/>
    <w:rsid w:val="00FD0AF4"/>
    <w:rsid w:val="00FD1ACC"/>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3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customStyle="1" w:styleId="Govde1">
    <w:name w:val="Govde1"/>
    <w:basedOn w:val="Normal"/>
    <w:rsid w:val="00BD496E"/>
    <w:pPr>
      <w:autoSpaceDE w:val="0"/>
      <w:autoSpaceDN w:val="0"/>
      <w:adjustRightInd w:val="0"/>
      <w:spacing w:after="120"/>
      <w:ind w:firstLine="709"/>
      <w:jc w:val="both"/>
    </w:pPr>
    <w:rPr>
      <w:color w:val="000000"/>
      <w:sz w:val="24"/>
      <w:szCs w:val="23"/>
    </w:rPr>
  </w:style>
  <w:style w:type="character" w:customStyle="1" w:styleId="FontStyle24">
    <w:name w:val="Font Style24"/>
    <w:uiPriority w:val="99"/>
    <w:rsid w:val="00BD496E"/>
    <w:rPr>
      <w:rFonts w:ascii="Arial" w:hAnsi="Arial" w:cs="Arial"/>
      <w:sz w:val="22"/>
      <w:szCs w:val="22"/>
    </w:rPr>
  </w:style>
  <w:style w:type="character" w:customStyle="1" w:styleId="FontStyle25">
    <w:name w:val="Font Style25"/>
    <w:uiPriority w:val="99"/>
    <w:rsid w:val="00BD496E"/>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70162981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11790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224</TotalTime>
  <Pages>5</Pages>
  <Words>1488</Words>
  <Characters>8485</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Aynur ŞAFAK</cp:lastModifiedBy>
  <cp:revision>16</cp:revision>
  <cp:lastPrinted>2024-05-29T14:19:00Z</cp:lastPrinted>
  <dcterms:created xsi:type="dcterms:W3CDTF">2025-01-09T13:42:00Z</dcterms:created>
  <dcterms:modified xsi:type="dcterms:W3CDTF">2026-03-26T14:11:00Z</dcterms:modified>
</cp:coreProperties>
</file>